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5713" w14:textId="c835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2004 жылғы 3 қарашадағы N 1139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Қосымшаға сәйкес Қазақстан Республикасы Үкiметiнiң кейбiр шешімдерінің күші жойылды деп танылсын.
</w:t>
      </w:r>
      <w:r>
        <w:br/>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3 қарашадағы 
</w:t>
      </w:r>
      <w:r>
        <w:br/>
      </w:r>
      <w:r>
        <w:rPr>
          <w:rFonts w:ascii="Times New Roman"/>
          <w:b w:val="false"/>
          <w:i w:val="false"/>
          <w:color w:val="000000"/>
          <w:sz w:val="28"/>
        </w:rPr>
        <w:t>
N 1139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Yкiметiнің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күші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"Өнертабыстарды, өнеркәсіптік үлгілер мен пайдалы модельдердi патенттеу, тауар таңбалары мен қызмет көрсету белгiлерiн тiркеу, тауардың шыққан жерiнiң атын пайдалану құқығын тiркеу және беру үшiн алынатын баж салықтарын төлеудiң тәртiбi мен мөлшерi туралы" Қазақстан Республикасы Министрлер Кабинетiнiң 1992 жылғы 20 қазандағы N 889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1992 ж., N 41, 605-құжат).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"Өнертабыстарды, өнеркәсіптік үлгілер мен пайдалы модельдердi патенттеу, тауар таңбалары мен қызмет көрсету белгілерiн тiркеу, тауардың шыққан жерiнiң атын пайдалану құқығын тiркеу және беру үшiн алынатын баж салықтарын төлеудiң тәртiбi мен мөлшерi туралы" Қазақстан Республикасы Министрлер Кабинетiнiң 1992 жылғы 20 қазандағы N 889 қаулысына өзгерiстер енгізу туралы" Қазақстан Республикасы Министрлер Кабинетінiң 1993 жылғы 6 сәуiрдегі N 265 қаулысы (Қазақстан Республикасының ПYКЖ-ы, 1993 ж.,  N 11, 133-құжат).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аумағындағы өнеркәсiп меншiгi объектiлерiн қорғауға байланысты шетелдік өтiнім берушілердің заңдық маңызы бар әрекеттерi үшiн алынатын баж салығын төлеу тәртiбi мен мөлшерi туралы" Қазақстан Республикасы Министрлер Кабинетiнiң 1993 жылғы 6 сәуiрдегі N 266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1993 ж., N 11, 134-құжат).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"Патенттiк баж салығы туралы" Қазақстан Республикасы Министрлер Кабинетiнiң 1994 жылғы 5 желтоқсандағы N 1369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1994 ж., N 46, 503-құжат).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Yкiметiнiң кейбiр шешiмдерiне өзгертулер енгізу туралы" Қазақстан Республикасы Yкiметiнiң 1996 жылғы 9 тамыздағы N 987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ПYКЖ-ы, 1996 ж., N 33, 313-құжат) бекiтiлген Қазақстан Республикасы Yкiметiнiң кейбiр шешiмдерiне енгiзiлетiн өзгерiстердiң 1-тармағы.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Үкiметiнiң кейбiр шешiмдерiне өзгертулер енгiзу және күшi жойылған деп тану туралы" Қазақстан Республикасы Yкiметiнiң 1996 жылғы 20 тамыздағы N 1031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ПYКЖ-ы, 1996 ж., N 35, 237-құжат) бекiтiлген Қазақстан Республикасы Yкiметiнiң кейбiр шешiмдерiне енгізiлетiн өзгерiстердiң 3, 7, 24-тармақтары.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