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6443" w14:textId="4866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Көлiк және коммуникациялар министрлiгiнiң "Казаэронавигация" әуе жүрісін басқару және ұшуды радиотехникалық қамтамасыз етудiң жер үстiндегi құралдары мен электр байланысын техникалық пайдалану жөнiндегi шаруашылық жүргiзу құқығындағы республикалық мемлекеттік кәсіпорнының еншiлес мемлекеттік кәсiпорындарын құру туралы</w:t>
      </w:r>
    </w:p>
    <w:p>
      <w:pPr>
        <w:spacing w:after="0"/>
        <w:ind w:left="0"/>
        <w:jc w:val="both"/>
      </w:pPr>
      <w:r>
        <w:rPr>
          <w:rFonts w:ascii="Times New Roman"/>
          <w:b w:val="false"/>
          <w:i w:val="false"/>
          <w:color w:val="000000"/>
          <w:sz w:val="28"/>
        </w:rPr>
        <w:t>Қазақстан Республикасы Үкіметінің 2004 жылғы 18 қазандағы N 1071 Қаулысы</w:t>
      </w:r>
    </w:p>
    <w:p>
      <w:pPr>
        <w:spacing w:after="0"/>
        <w:ind w:left="0"/>
        <w:jc w:val="both"/>
      </w:pPr>
      <w:bookmarkStart w:name="z1" w:id="0"/>
      <w:r>
        <w:rPr>
          <w:rFonts w:ascii="Times New Roman"/>
          <w:b w:val="false"/>
          <w:i w:val="false"/>
          <w:color w:val="000000"/>
          <w:sz w:val="28"/>
        </w:rPr>
        <w:t>
      "Мемлекеттiк кәсiпорын туралы" Қазақстан Республикасының 1995 жылғы 19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Көлiк және коммуникациялар министрлігінiң "Казаэронавигация" әуе жүрiсiн басқару және ұшуды радиотехникалық қамтамасыз етудiң жер үстiндегi құралдары мен электр байланысын техникалық пайдалану жөнiндегі шаруашылық жүргізу құқығындағы республикалық мемлекеттiк кәсіпорнына қосымшаға сәйкес заңнамада белгiленген тәртiппен еншiлес мемлекеттiк кәсiпорындар құруға рұқсат берiлсiн.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18 қазандағы  </w:t>
      </w:r>
      <w:r>
        <w:br/>
      </w:r>
      <w:r>
        <w:rPr>
          <w:rFonts w:ascii="Times New Roman"/>
          <w:b w:val="false"/>
          <w:i w:val="false"/>
          <w:color w:val="000000"/>
          <w:sz w:val="28"/>
        </w:rPr>
        <w:t xml:space="preserve">
N 1071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Қазақстан Республикасы Көлiк және коммуникациялар </w:t>
      </w:r>
      <w:r>
        <w:br/>
      </w:r>
      <w:r>
        <w:rPr>
          <w:rFonts w:ascii="Times New Roman"/>
          <w:b/>
          <w:i w:val="false"/>
          <w:color w:val="000000"/>
        </w:rPr>
        <w:t xml:space="preserve">
министрлiгi "Казаэронавигация" әуе жүрiсiн басқару </w:t>
      </w:r>
      <w:r>
        <w:br/>
      </w:r>
      <w:r>
        <w:rPr>
          <w:rFonts w:ascii="Times New Roman"/>
          <w:b/>
          <w:i w:val="false"/>
          <w:color w:val="000000"/>
        </w:rPr>
        <w:t xml:space="preserve">
және ұшуды радиотехникалық қамтамасыз етудiң жер </w:t>
      </w:r>
      <w:r>
        <w:br/>
      </w:r>
      <w:r>
        <w:rPr>
          <w:rFonts w:ascii="Times New Roman"/>
          <w:b/>
          <w:i w:val="false"/>
          <w:color w:val="000000"/>
        </w:rPr>
        <w:t xml:space="preserve">
үстiндегі құралдары мен электр байланысын техникалық </w:t>
      </w:r>
      <w:r>
        <w:br/>
      </w:r>
      <w:r>
        <w:rPr>
          <w:rFonts w:ascii="Times New Roman"/>
          <w:b/>
          <w:i w:val="false"/>
          <w:color w:val="000000"/>
        </w:rPr>
        <w:t xml:space="preserve">
пайдалану жөнiндегi шаруашылық жүргізу құқығындағы </w:t>
      </w:r>
      <w:r>
        <w:br/>
      </w:r>
      <w:r>
        <w:rPr>
          <w:rFonts w:ascii="Times New Roman"/>
          <w:b/>
          <w:i w:val="false"/>
          <w:color w:val="000000"/>
        </w:rPr>
        <w:t xml:space="preserve">
республикалық мемлекеттiк кәсiпорнының еншiлес </w:t>
      </w:r>
      <w:r>
        <w:br/>
      </w:r>
      <w:r>
        <w:rPr>
          <w:rFonts w:ascii="Times New Roman"/>
          <w:b/>
          <w:i w:val="false"/>
          <w:color w:val="000000"/>
        </w:rPr>
        <w:t xml:space="preserve">
мемлекеттiк кәсiпорындарының тiзбесi </w:t>
      </w:r>
    </w:p>
    <w:p>
      <w:pPr>
        <w:spacing w:after="0"/>
        <w:ind w:left="0"/>
        <w:jc w:val="both"/>
      </w:pPr>
      <w:r>
        <w:rPr>
          <w:rFonts w:ascii="Times New Roman"/>
          <w:b w:val="false"/>
          <w:i w:val="false"/>
          <w:color w:val="000000"/>
          <w:sz w:val="28"/>
        </w:rPr>
        <w:t xml:space="preserve">      1. "Азаматтық авиация медициналық орталығы" еншiлес мемлекеттік кәсiпорны. </w:t>
      </w:r>
      <w:r>
        <w:br/>
      </w:r>
      <w:r>
        <w:rPr>
          <w:rFonts w:ascii="Times New Roman"/>
          <w:b w:val="false"/>
          <w:i w:val="false"/>
          <w:color w:val="000000"/>
          <w:sz w:val="28"/>
        </w:rPr>
        <w:t xml:space="preserve">
      2. "Аэронавигациялық оқу орталығы" еншiлес мемлекеттiк кәсiпорны.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