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bbcc" w14:textId="823b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5 ақпандағы N 131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15 қазандағы N 1058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"Сауда қызметiн реттеу туралы" Қазақстан Республикасының 2004 жылғы 12 сәуiрдегi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"Сауда рыноктарының қызметiн ұйымдастыру ережесiн бекiту туралы" Қазақстан Республикасы Үкiметiнiң 2003 жылғы 5 ақпандағы N 131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2003 ж., N 6, 62-құжат) мынадай өзгерiстер мен толықтырулар енгiзiлсiн:
</w:t>
      </w:r>
      <w:r>
        <w:br/>
      </w:r>
      <w:r>
        <w:rPr>
          <w:rFonts w:ascii="Times New Roman"/>
          <w:b w:val="false"/>
          <w:i w:val="false"/>
          <w:color w:val="000000"/>
          <w:sz w:val="28"/>
        </w:rPr>
        <w:t>
      кiрiспеде "Aca маңызды" деген сөздердiң алдынан "Сауда қызметiн реттеу туралы" Қазақстан Республикасының 2004 жылғы 12 сәуiрдегi Заңын және";
</w:t>
      </w:r>
      <w:r>
        <w:br/>
      </w:r>
      <w:r>
        <w:rPr>
          <w:rFonts w:ascii="Times New Roman"/>
          <w:b w:val="false"/>
          <w:i w:val="false"/>
          <w:color w:val="000000"/>
          <w:sz w:val="28"/>
        </w:rPr>
        <w:t>
      көрсетiлген қаулымен бекiтiлген Сауда рыноктарының қызметiн ұйымдастыру ережесiнде:
</w:t>
      </w:r>
      <w:r>
        <w:br/>
      </w:r>
      <w:r>
        <w:rPr>
          <w:rFonts w:ascii="Times New Roman"/>
          <w:b w:val="false"/>
          <w:i w:val="false"/>
          <w:color w:val="000000"/>
          <w:sz w:val="28"/>
        </w:rPr>
        <w:t>
      1-тармақта:
</w:t>
      </w:r>
      <w:r>
        <w:br/>
      </w:r>
      <w:r>
        <w:rPr>
          <w:rFonts w:ascii="Times New Roman"/>
          <w:b w:val="false"/>
          <w:i w:val="false"/>
          <w:color w:val="000000"/>
          <w:sz w:val="28"/>
        </w:rPr>
        <w:t>
      "айқындайды және" деген сөздерден кейiн "Сауда қызметiн реттеу туралы" Қазақстан Республикасының 2004 жылғы 12 сәуiрдегi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деген сөздермен толықтырылсын;
</w:t>
      </w:r>
      <w:r>
        <w:br/>
      </w:r>
      <w:r>
        <w:rPr>
          <w:rFonts w:ascii="Times New Roman"/>
          <w:b w:val="false"/>
          <w:i w:val="false"/>
          <w:color w:val="000000"/>
          <w:sz w:val="28"/>
        </w:rPr>
        <w:t>
      "1994 жылғы 8 шiлдедегi" деген сөздер "2002 жылғы 4 желтоқсандағы"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"Сауда рыногы - аумақта шаруашылық қызметiн көрсету, басқару және күзет функциялары орталықтандырылған, тұрақты негiзде жұмыс iстейтiн, маңындағы аумақтан бөлектенген, сауда қызметіне арналған және өз аумағының шекарасы шегiнде автокөлiк құралдарының тұрағы үшiн алаңмен қамтамасыз етiлген оқшауланған мүліктік кешен.";
</w:t>
      </w:r>
      <w:r>
        <w:br/>
      </w:r>
      <w:r>
        <w:rPr>
          <w:rFonts w:ascii="Times New Roman"/>
          <w:b w:val="false"/>
          <w:i w:val="false"/>
          <w:color w:val="000000"/>
          <w:sz w:val="28"/>
        </w:rPr>
        <w:t>
      жетіншi, сегiзiншi, тоғызыншы, оныншы және он бiрiнші абзацтар мынадай редакцияда жазылсын:
</w:t>
      </w:r>
      <w:r>
        <w:br/>
      </w:r>
      <w:r>
        <w:rPr>
          <w:rFonts w:ascii="Times New Roman"/>
          <w:b w:val="false"/>
          <w:i w:val="false"/>
          <w:color w:val="000000"/>
          <w:sz w:val="28"/>
        </w:rPr>
        <w:t>
      "Сауда қызметi - тауарларды сатып алу-сатуды жүзеге асыруға бағытталған жеке және заңды тұлғалардың кәсiпкерлiк қызметi.
</w:t>
      </w:r>
      <w:r>
        <w:br/>
      </w:r>
      <w:r>
        <w:rPr>
          <w:rFonts w:ascii="Times New Roman"/>
          <w:b w:val="false"/>
          <w:i w:val="false"/>
          <w:color w:val="000000"/>
          <w:sz w:val="28"/>
        </w:rPr>
        <w:t>
      Тауар - айналымнан алынбаған, сатуға немесе айырбастауға арналған кез келген еңбек өнiмi.
</w:t>
      </w:r>
      <w:r>
        <w:br/>
      </w:r>
      <w:r>
        <w:rPr>
          <w:rFonts w:ascii="Times New Roman"/>
          <w:b w:val="false"/>
          <w:i w:val="false"/>
          <w:color w:val="000000"/>
          <w:sz w:val="28"/>
        </w:rPr>
        <w:t>
      Дүкен - сауда, қосалқы, әкiмшілiк-тұрмыстық үй-жайлармен, сондай-ақ тауарларды қабылдауға, сақтауға және сатуға дайындауға арналған үй-жайлармен қамтамасыз етілген, тұрақты жұмыс iстейтiн күрделi құрылыс немесе оның бiр бөлiгі.
</w:t>
      </w:r>
      <w:r>
        <w:br/>
      </w:r>
      <w:r>
        <w:rPr>
          <w:rFonts w:ascii="Times New Roman"/>
          <w:b w:val="false"/>
          <w:i w:val="false"/>
          <w:color w:val="000000"/>
          <w:sz w:val="28"/>
        </w:rPr>
        <w:t>
      Дүңгіршек - сауда залы жоқ, арнайы бөлiнген жер учаскесiне орнатылған сауда жабдықтарымен жарақталған күрделi емес тасымалды құрылыс.
</w:t>
      </w:r>
      <w:r>
        <w:br/>
      </w:r>
      <w:r>
        <w:rPr>
          <w:rFonts w:ascii="Times New Roman"/>
          <w:b w:val="false"/>
          <w:i w:val="false"/>
          <w:color w:val="000000"/>
          <w:sz w:val="28"/>
        </w:rPr>
        <w:t>
      Шатыр - құрастырмалы-жинамалы конструкциядан жасалған, сауда жабдықтарымен жарақталған және арнайы бөлінген орынға орналастырылатын жеңiл құрылатын құрылыс.";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"Автодүкен - сауда жабдықтарымен жарақталған мамандандырылған автокөлiк құралы.
</w:t>
      </w:r>
      <w:r>
        <w:br/>
      </w:r>
      <w:r>
        <w:rPr>
          <w:rFonts w:ascii="Times New Roman"/>
          <w:b w:val="false"/>
          <w:i w:val="false"/>
          <w:color w:val="000000"/>
          <w:sz w:val="28"/>
        </w:rPr>
        <w:t>
      Жылжымалы сөре - арнайы бөлiнген орынға орналастырылатын жеңiл құрылатын тасымалды немесе жылжымалы сауда орны.
</w:t>
      </w:r>
      <w:r>
        <w:br/>
      </w:r>
      <w:r>
        <w:rPr>
          <w:rFonts w:ascii="Times New Roman"/>
          <w:b w:val="false"/>
          <w:i w:val="false"/>
          <w:color w:val="000000"/>
          <w:sz w:val="28"/>
        </w:rPr>
        <w:t>
      Көтерме сауда - кейіннен сатуға немесе жеке, отбасылық, үй-ішiлiк және осыған ұқсас өзге де пайдалануға байланысты емес өзге де мақсаттарға арналған тауарларды сату жөнiндегi кәсiпкерлiк қызмет.
</w:t>
      </w:r>
      <w:r>
        <w:br/>
      </w:r>
      <w:r>
        <w:rPr>
          <w:rFonts w:ascii="Times New Roman"/>
          <w:b w:val="false"/>
          <w:i w:val="false"/>
          <w:color w:val="000000"/>
          <w:sz w:val="28"/>
        </w:rPr>
        <w:t>
      Бөлшек сауда - тауарларды тұтынушыларға олардың жеке пайдалануы үшiн сату жөнiндегi кәсіпкерлік қызмет.
</w:t>
      </w:r>
      <w:r>
        <w:br/>
      </w:r>
      <w:r>
        <w:rPr>
          <w:rFonts w:ascii="Times New Roman"/>
          <w:b w:val="false"/>
          <w:i w:val="false"/>
          <w:color w:val="000000"/>
          <w:sz w:val="28"/>
        </w:rPr>
        <w:t>
      Сауда автоматы - тауарларды сатуға арналған автоматтандырылған құрылғы.";
</w:t>
      </w:r>
      <w:r>
        <w:br/>
      </w:r>
      <w:r>
        <w:rPr>
          <w:rFonts w:ascii="Times New Roman"/>
          <w:b w:val="false"/>
          <w:i w:val="false"/>
          <w:color w:val="000000"/>
          <w:sz w:val="28"/>
        </w:rPr>
        <w:t>
      6-тармақта:
</w:t>
      </w:r>
      <w:r>
        <w:br/>
      </w:r>
      <w:r>
        <w:rPr>
          <w:rFonts w:ascii="Times New Roman"/>
          <w:b w:val="false"/>
          <w:i w:val="false"/>
          <w:color w:val="000000"/>
          <w:sz w:val="28"/>
        </w:rPr>
        <w:t>
      он екiншi абзацта "жабық емес" деген сөздер "шағын рынок" деген сөздермен ауыстырылсын;
</w:t>
      </w:r>
      <w:r>
        <w:br/>
      </w:r>
      <w:r>
        <w:rPr>
          <w:rFonts w:ascii="Times New Roman"/>
          <w:b w:val="false"/>
          <w:i w:val="false"/>
          <w:color w:val="000000"/>
          <w:sz w:val="28"/>
        </w:rPr>
        <w:t>
      "аралас" деген сөзден кейiн мынадай мазмұндағы абзацтармен толықтырылсын:
</w:t>
      </w:r>
      <w:r>
        <w:br/>
      </w:r>
      <w:r>
        <w:rPr>
          <w:rFonts w:ascii="Times New Roman"/>
          <w:b w:val="false"/>
          <w:i w:val="false"/>
          <w:color w:val="000000"/>
          <w:sz w:val="28"/>
        </w:rPr>
        <w:t>
      "санаттары бойынша:
</w:t>
      </w:r>
      <w:r>
        <w:br/>
      </w:r>
      <w:r>
        <w:rPr>
          <w:rFonts w:ascii="Times New Roman"/>
          <w:b w:val="false"/>
          <w:i w:val="false"/>
          <w:color w:val="000000"/>
          <w:sz w:val="28"/>
        </w:rPr>
        <w:t>
      I санат;
</w:t>
      </w:r>
      <w:r>
        <w:br/>
      </w:r>
      <w:r>
        <w:rPr>
          <w:rFonts w:ascii="Times New Roman"/>
          <w:b w:val="false"/>
          <w:i w:val="false"/>
          <w:color w:val="000000"/>
          <w:sz w:val="28"/>
        </w:rPr>
        <w:t>
      II санат;
</w:t>
      </w:r>
      <w:r>
        <w:br/>
      </w:r>
      <w:r>
        <w:rPr>
          <w:rFonts w:ascii="Times New Roman"/>
          <w:b w:val="false"/>
          <w:i w:val="false"/>
          <w:color w:val="000000"/>
          <w:sz w:val="28"/>
        </w:rPr>
        <w:t>
      III санат.
</w:t>
      </w:r>
      <w:r>
        <w:br/>
      </w:r>
      <w:r>
        <w:rPr>
          <w:rFonts w:ascii="Times New Roman"/>
          <w:b w:val="false"/>
          <w:i w:val="false"/>
          <w:color w:val="000000"/>
          <w:sz w:val="28"/>
        </w:rPr>
        <w:t>
      Рыноктардың санаттарын осы Ережеге 1-қосымшаның талаптарына сәйкес сауда саласындағы жергiлiктi атқарушы органдар бередi.";
</w:t>
      </w:r>
      <w:r>
        <w:br/>
      </w:r>
      <w:r>
        <w:rPr>
          <w:rFonts w:ascii="Times New Roman"/>
          <w:b w:val="false"/>
          <w:i w:val="false"/>
          <w:color w:val="000000"/>
          <w:sz w:val="28"/>
        </w:rPr>
        <w:t>
      13-тармақтың екiншi абзацы алынып тасталсын;
</w:t>
      </w:r>
      <w:r>
        <w:br/>
      </w:r>
      <w:r>
        <w:rPr>
          <w:rFonts w:ascii="Times New Roman"/>
          <w:b w:val="false"/>
          <w:i w:val="false"/>
          <w:color w:val="000000"/>
          <w:sz w:val="28"/>
        </w:rPr>
        <w:t>
      19-тармақ 10) тармақшасының үшiншi абзацында "Қазақстан Республикасының" деген сөздерден кейiн ""Сауда қызметiн реттеу туралы"," деген сөздермен толықтырылсын;
</w:t>
      </w:r>
      <w:r>
        <w:br/>
      </w:r>
      <w:r>
        <w:rPr>
          <w:rFonts w:ascii="Times New Roman"/>
          <w:b w:val="false"/>
          <w:i w:val="false"/>
          <w:color w:val="000000"/>
          <w:sz w:val="28"/>
        </w:rPr>
        <w:t>
      "Рынок әкiмшiлiгiнiң жауапкершiлiгі" деген 4-тарау және 22, 23-тармақтар алынып тасталсын;
</w:t>
      </w:r>
      <w:r>
        <w:br/>
      </w:r>
      <w:r>
        <w:rPr>
          <w:rFonts w:ascii="Times New Roman"/>
          <w:b w:val="false"/>
          <w:i w:val="false"/>
          <w:color w:val="000000"/>
          <w:sz w:val="28"/>
        </w:rPr>
        <w:t>
      24-тармақтың бiрiншi абзацы мынадай редакцияда жазылсын:
</w:t>
      </w:r>
      <w:r>
        <w:br/>
      </w:r>
      <w:r>
        <w:rPr>
          <w:rFonts w:ascii="Times New Roman"/>
          <w:b w:val="false"/>
          <w:i w:val="false"/>
          <w:color w:val="000000"/>
          <w:sz w:val="28"/>
        </w:rPr>
        <w:t>
      "24. Осы Ереже талаптарының сақталуын бақылауды Қазақстан Республикасының заңнамалық кесiмдерiнде белгіленген тәртiппен уәкiлетті мемлекеттiк органдар жүзеге асырады.";
</w:t>
      </w:r>
      <w:r>
        <w:br/>
      </w:r>
      <w:r>
        <w:rPr>
          <w:rFonts w:ascii="Times New Roman"/>
          <w:b w:val="false"/>
          <w:i w:val="false"/>
          <w:color w:val="000000"/>
          <w:sz w:val="28"/>
        </w:rPr>
        <w:t>
      мынадай мазмұндағы 24-1, 24-2, 24-3-тармақтармен толықтырылсын:
</w:t>
      </w:r>
      <w:r>
        <w:br/>
      </w:r>
      <w:r>
        <w:rPr>
          <w:rFonts w:ascii="Times New Roman"/>
          <w:b w:val="false"/>
          <w:i w:val="false"/>
          <w:color w:val="000000"/>
          <w:sz w:val="28"/>
        </w:rPr>
        <w:t>
      "24-1. Рыноктың басшысы уәкiлетті органдардың лауазымды тұлғаларына тексерiс жүргізуде жәрдем көрсетедi және осындай тексерiстiң барысында айқындалған кемшiлiктер мен бұзушылықтарды жою жөнiндегі шараларды қабылдайды.
</w:t>
      </w:r>
      <w:r>
        <w:br/>
      </w:r>
      <w:r>
        <w:rPr>
          <w:rFonts w:ascii="Times New Roman"/>
          <w:b w:val="false"/>
          <w:i w:val="false"/>
          <w:color w:val="000000"/>
          <w:sz w:val="28"/>
        </w:rPr>
        <w:t>
      24-2. Жүзеге асырылған тексерiс нәтижелерi бойынша Қазақстан Республикасы заңнамасының бұзылуы анықталған кезде бақылаушы органдар Қазақстан Республикасының заңнамасында көзделген шараларды қолданады.
</w:t>
      </w:r>
      <w:r>
        <w:br/>
      </w:r>
      <w:r>
        <w:rPr>
          <w:rFonts w:ascii="Times New Roman"/>
          <w:b w:val="false"/>
          <w:i w:val="false"/>
          <w:color w:val="000000"/>
          <w:sz w:val="28"/>
        </w:rPr>
        <w:t>
      24-3. Меншiк иесi және/немесе басшы, рынок қызметкерлерi осы Ереженi бұзғаны үшiн Қазақстан Республикасының заңнамалық кесiмдерiне сәйкес жауап бередi.";
</w:t>
      </w:r>
      <w:r>
        <w:br/>
      </w:r>
      <w:r>
        <w:rPr>
          <w:rFonts w:ascii="Times New Roman"/>
          <w:b w:val="false"/>
          <w:i w:val="false"/>
          <w:color w:val="000000"/>
          <w:sz w:val="28"/>
        </w:rPr>
        <w:t>
      24-тармақтың екiншi абзацы 24-4-тармақ болып саналсын;
</w:t>
      </w:r>
      <w:r>
        <w:br/>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Рыноктарда ветеринарлық-санитарлық сараптама жүргізу мiндетті болып табылады. Жануарлардан алынатын өнiмдер мен шикiзаттарды ветеринарлық-санитарлық сараптама жүргізбей сатуға тыйым салынады.";
</w:t>
      </w:r>
      <w:r>
        <w:br/>
      </w:r>
      <w:r>
        <w:rPr>
          <w:rFonts w:ascii="Times New Roman"/>
          <w:b w:val="false"/>
          <w:i w:val="false"/>
          <w:color w:val="000000"/>
          <w:sz w:val="28"/>
        </w:rPr>
        <w:t>
      Ережеге 1-қосымшада:
</w:t>
      </w:r>
      <w:r>
        <w:br/>
      </w:r>
      <w:r>
        <w:rPr>
          <w:rFonts w:ascii="Times New Roman"/>
          <w:b w:val="false"/>
          <w:i w:val="false"/>
          <w:color w:val="000000"/>
          <w:sz w:val="28"/>
        </w:rPr>
        <w:t>
      тақырыбы "үлгiлерiне" деген сөзден кейiн "және санаттарына" деген сөздермен толықтырылсын;
</w:t>
      </w:r>
      <w:r>
        <w:br/>
      </w:r>
      <w:r>
        <w:rPr>
          <w:rFonts w:ascii="Times New Roman"/>
          <w:b w:val="false"/>
          <w:i w:val="false"/>
          <w:color w:val="000000"/>
          <w:sz w:val="28"/>
        </w:rPr>
        <w:t>
      "Жабық сауда рыногы" деген бөлiм "(І санат)" деген сөздермен толықтырылсын;
</w:t>
      </w:r>
      <w:r>
        <w:br/>
      </w:r>
      <w:r>
        <w:rPr>
          <w:rFonts w:ascii="Times New Roman"/>
          <w:b w:val="false"/>
          <w:i w:val="false"/>
          <w:color w:val="000000"/>
          <w:sz w:val="28"/>
        </w:rPr>
        <w:t>
      "Аралас сауда рыногы" деген бөлiм "(ІІ санат)" деген сөздермен толықтырылсын;
</w:t>
      </w:r>
      <w:r>
        <w:br/>
      </w:r>
      <w:r>
        <w:rPr>
          <w:rFonts w:ascii="Times New Roman"/>
          <w:b w:val="false"/>
          <w:i w:val="false"/>
          <w:color w:val="000000"/>
          <w:sz w:val="28"/>
        </w:rPr>
        <w:t>
      "Жабық емес сауда рыногы (шағын рынок)" деген бөлiм мынадай редакцияда жазылсын: "Шағын рынок (ІІІ санат)".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