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b989" w14:textId="92e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2004 жылғы 3 наурыздағы N 262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"Еңбекшi" жауапкершілiгi шектеулi серiктестігінiң кейбiр мәселелерi туралы" Қазақстан Республикасы Үкiметiнiң 2004 жылғы 3 наурыздағы N 262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қол қойылған күнінен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