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4ea" w14:textId="b3c5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министрлігінiң "А. Жұбанов атындағы республикалық қазақ орта музыка мектеп-интернаты" мемлекеттiк мекемесiн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қазандағы N 1041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Білiм және ғылым министрлігінiң "А. Жұбанов атындағы республикалық қазақ орта музыка мектеп-интернаты" мемлекеттік мекемесі Қазақстан Республикасы Білiм және ғылым министрлiгінiң "А. Жұбанов атындағы дарынды балаларға арналған республикалық қазақ орта мамандандырылған музыка мектеп-интернаты" мемлекеттiк мекемесі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Бiлiм және ғылым министрлігі осы қаулыдан туындайтын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Үкіметінiң кейбiр шешiмдерiне мынадай өзгерістер енгізiлсін: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 1111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196-қосымшада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жөнiндегі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"A. Жұбанов атындағы музыкалық қазақ орта мектеп-интернаты" деген сөздер "А. Жұбанов атындағы дарынды балаларға арналған республикалық қазақ орта мамандандырылған музыка мектеп-интернаты"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3) тармақшаның күші жойылды - ҚР Үкіметінің 2005 жылғы 5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