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ac25" w14:textId="97ca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телекоммуникацияның әмбебап қызметтерiн көрсететiн байланыс операторларының шығындарын өтеу үшiн телекоммуникацияның әмбебап қызметтерiнiң құнын субсидиялау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қазандағы N 1039 Қаулысы. Күші жойылды - Қазақстан Республикасы Үкіметінің 2009 жылғы 31 наурыздағы N 451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 жылғы 31 наурыздағы </w:t>
      </w:r>
      <w:r>
        <w:rPr>
          <w:rFonts w:ascii="Times New Roman"/>
          <w:b w:val="false"/>
          <w:i w:val="false"/>
          <w:color w:val="ff0000"/>
          <w:sz w:val="28"/>
        </w:rPr>
        <w:t>N 451</w:t>
      </w:r>
      <w:r>
        <w:rPr>
          <w:rFonts w:ascii="Times New Roman"/>
          <w:b w:val="false"/>
          <w:i w:val="false"/>
          <w:color w:val="ff0000"/>
          <w:sz w:val="28"/>
        </w:rPr>
        <w:t xml:space="preserve"> (ресми жарияланған күнінен бастап қолданысқа енгізіледі) Қаулысымен. </w:t>
      </w:r>
    </w:p>
    <w:bookmarkEnd w:id="0"/>
    <w:p>
      <w:pPr>
        <w:spacing w:after="0"/>
        <w:ind w:left="0"/>
        <w:jc w:val="both"/>
      </w:pPr>
      <w:r>
        <w:rPr>
          <w:rFonts w:ascii="Times New Roman"/>
          <w:b w:val="false"/>
          <w:i w:val="false"/>
          <w:color w:val="000000"/>
          <w:sz w:val="28"/>
        </w:rPr>
        <w:t>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xml:space="preserve">
      1. Қоса беріліп отырған Халыққа телекоммуникацияның әмбебап қызметтерiн көрсететiн байланыс операторларының шығындарын өтеу үшiн телекоммуникацияның әмбебап қызметтерiнің құнын субсидиялау ережесi бекiтiлсiн. </w:t>
      </w:r>
      <w:r>
        <w:br/>
      </w:r>
      <w:r>
        <w:rPr>
          <w:rFonts w:ascii="Times New Roman"/>
          <w:b w:val="false"/>
          <w:i w:val="false"/>
          <w:color w:val="000000"/>
          <w:sz w:val="28"/>
        </w:rPr>
        <w:t xml:space="preserve">
      2. Осы қаулы ресми жарияланған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7 қазандағы </w:t>
      </w:r>
      <w:r>
        <w:br/>
      </w:r>
      <w:r>
        <w:rPr>
          <w:rFonts w:ascii="Times New Roman"/>
          <w:b w:val="false"/>
          <w:i w:val="false"/>
          <w:color w:val="000000"/>
          <w:sz w:val="28"/>
        </w:rPr>
        <w:t xml:space="preserve">
N 1039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Халыққа телекоммуникацияның әмбебап қызметтерiн көрсететiн байланыс операторларының шығындарын өтеу үшін телекоммуникацияның әмбебап қызметтерiнiң құнын субсидиялау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ауыл халқына телекоммуникацияның әмбебап қызметтерiн көрсететiн байланыс операторларының шығындарын өтеу үшiн телекоммуникацияның әмбебап қызметтерiнiң құнын субсидиялау тәртiбi мен шарттарын белгiлейдi. </w:t>
      </w:r>
      <w:r>
        <w:br/>
      </w:r>
      <w:r>
        <w:rPr>
          <w:rFonts w:ascii="Times New Roman"/>
          <w:b w:val="false"/>
          <w:i w:val="false"/>
          <w:color w:val="000000"/>
          <w:sz w:val="28"/>
        </w:rPr>
        <w:t>
      2. Субсидиялар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анықталатын шығындарды өтеу үшiн тиiстi жылға арналған республикалық бюджетте осы мақсаттарға көзделген қаражат есебiнен және шегiнде ауылдық жерлерде халыққа телекоммуникацияның әмбебап қызметтерiн көрсететiн байланыс операторларына арналған. </w:t>
      </w:r>
      <w:r>
        <w:br/>
      </w:r>
      <w:r>
        <w:rPr>
          <w:rFonts w:ascii="Times New Roman"/>
          <w:b w:val="false"/>
          <w:i w:val="false"/>
          <w:color w:val="000000"/>
          <w:sz w:val="28"/>
        </w:rPr>
        <w:t xml:space="preserve">
      3. Субсидиялар халыққа телекоммуникацияның әмбебап қызметтерiн ұсынатын байланыс операторларына, егер ол конкурс нәтижелерiмен немесе осы аумақтағы ортақ пайдаланылатын телекоммуникация желiсiнiң басым операторына байланыстың әмбебап қызметтерін ұсыну жөніндегі міндеттемелерді жүктеу шарттарымен анықталған болса төленеді. </w:t>
      </w:r>
      <w:r>
        <w:br/>
      </w:r>
      <w:r>
        <w:rPr>
          <w:rFonts w:ascii="Times New Roman"/>
          <w:b w:val="false"/>
          <w:i w:val="false"/>
          <w:color w:val="000000"/>
          <w:sz w:val="28"/>
        </w:rPr>
        <w:t xml:space="preserve">
      4. Егер қызмет түрлері, көрсетілетін байланыс қызметтерi және осы қызметтердi көрсету үшін пайдаланылатын байланыс желiсi бөлiгi бойынша кiрiстер мен шығыстардың бөлектеп есепке алуды жүзеге асыру (бұдан әрi - бөлектеп есепке алу) мүмкін болмаған жағдайда, әмбебап қызмет көрсететiн операторларға төленетiн субсидиялардың мөлшерi конкурс нәтижелерiмен анықталады. </w:t>
      </w:r>
      <w:r>
        <w:br/>
      </w:r>
      <w:r>
        <w:rPr>
          <w:rFonts w:ascii="Times New Roman"/>
          <w:b w:val="false"/>
          <w:i w:val="false"/>
          <w:color w:val="000000"/>
          <w:sz w:val="28"/>
        </w:rPr>
        <w:t xml:space="preserve">
      5. Егер конкурс нәтижесi бойынша субсидиялар алатын әмбебап қызмет көрсететiн оператор бөлектеп есепке алуды жүргiзсе, онда субсидиялар мөлшерi, бөлектеп есепке алу деректерiн есепке ала отырып, ол ұтып алған өтiнiмдегi субсидиялар мөлшерiнен аспайтындай етiп белгiленедi. </w:t>
      </w:r>
      <w:r>
        <w:br/>
      </w:r>
      <w:r>
        <w:rPr>
          <w:rFonts w:ascii="Times New Roman"/>
          <w:b w:val="false"/>
          <w:i w:val="false"/>
          <w:color w:val="000000"/>
          <w:sz w:val="28"/>
        </w:rPr>
        <w:t xml:space="preserve">
      6. Басым байланыс операторына телекоммуникацияның әмбебап қызметтерiн ұсыну жөнiндегi мiндеттемелердi жүктеу кезiнде субсидиялар мөлшерi ол конкурста мәлiмдеген сома мөлшерiнде анықталады. </w:t>
      </w:r>
      <w:r>
        <w:br/>
      </w:r>
      <w:r>
        <w:rPr>
          <w:rFonts w:ascii="Times New Roman"/>
          <w:b w:val="false"/>
          <w:i w:val="false"/>
          <w:color w:val="000000"/>
          <w:sz w:val="28"/>
        </w:rPr>
        <w:t xml:space="preserve">
      7. Бөлектеп есепке алу кезінде конкурс нәтижесi және субсидиялар мөлшерi конкурсқа қатысатын байланыс операторларының бөлектеп есепке алу деректерiн ескере отырып анықталады. </w:t>
      </w:r>
      <w:r>
        <w:br/>
      </w:r>
      <w:r>
        <w:rPr>
          <w:rFonts w:ascii="Times New Roman"/>
          <w:b w:val="false"/>
          <w:i w:val="false"/>
          <w:color w:val="000000"/>
          <w:sz w:val="28"/>
        </w:rPr>
        <w:t xml:space="preserve">
      8. Егер басым оператор конкурсқа қатысуға өтiнiм бермесе және байланыстың әмбебап қызметтерін ұсыну жөнiндегi мiндеттемелердi жүктеу шарттары бойынша әмбебап қызмет көрсету операторы болып танылса, онда өтемақы мөлшерi: </w:t>
      </w:r>
      <w:r>
        <w:br/>
      </w:r>
      <w:r>
        <w:rPr>
          <w:rFonts w:ascii="Times New Roman"/>
          <w:b w:val="false"/>
          <w:i w:val="false"/>
          <w:color w:val="000000"/>
          <w:sz w:val="28"/>
        </w:rPr>
        <w:t xml:space="preserve">
      бөлектеп есепке алу болмаған жағдайда - осы аумақ үшiн субсидиялардың ең көп мөлшерiнде; </w:t>
      </w:r>
      <w:r>
        <w:br/>
      </w:r>
      <w:r>
        <w:rPr>
          <w:rFonts w:ascii="Times New Roman"/>
          <w:b w:val="false"/>
          <w:i w:val="false"/>
          <w:color w:val="000000"/>
          <w:sz w:val="28"/>
        </w:rPr>
        <w:t xml:space="preserve">
      бөлектеп есепке алу болған жағдайда - бөлектеп есепке алу нәтижелерiн ескере отырып, бұл кезде субсидиялар мөлшерi аталған аумақ үшiн субсидиялардың ең көп мөлшерiнен аспайтын етіп белгiленедi. </w:t>
      </w:r>
    </w:p>
    <w:bookmarkStart w:name="z4" w:id="3"/>
    <w:p>
      <w:pPr>
        <w:spacing w:after="0"/>
        <w:ind w:left="0"/>
        <w:jc w:val="left"/>
      </w:pPr>
      <w:r>
        <w:rPr>
          <w:rFonts w:ascii="Times New Roman"/>
          <w:b/>
          <w:i w:val="false"/>
          <w:color w:val="000000"/>
        </w:rPr>
        <w:t xml:space="preserve"> 
2. Халыққа телекоммуникацияның әмбебап </w:t>
      </w:r>
      <w:r>
        <w:br/>
      </w:r>
      <w:r>
        <w:rPr>
          <w:rFonts w:ascii="Times New Roman"/>
          <w:b/>
          <w:i w:val="false"/>
          <w:color w:val="000000"/>
        </w:rPr>
        <w:t xml:space="preserve">
қызметтерiн көрсететiн байланыс операторларына </w:t>
      </w:r>
      <w:r>
        <w:br/>
      </w:r>
      <w:r>
        <w:rPr>
          <w:rFonts w:ascii="Times New Roman"/>
          <w:b/>
          <w:i w:val="false"/>
          <w:color w:val="000000"/>
        </w:rPr>
        <w:t xml:space="preserve">
субсидияларды төлеу тәртiбi </w:t>
      </w:r>
    </w:p>
    <w:bookmarkEnd w:id="3"/>
    <w:p>
      <w:pPr>
        <w:spacing w:after="0"/>
        <w:ind w:left="0"/>
        <w:jc w:val="both"/>
      </w:pPr>
      <w:r>
        <w:rPr>
          <w:rFonts w:ascii="Times New Roman"/>
          <w:b w:val="false"/>
          <w:i w:val="false"/>
          <w:color w:val="000000"/>
          <w:sz w:val="28"/>
        </w:rPr>
        <w:t xml:space="preserve">      9. Субсидиялар конкурс нәтижесi бойынша байланыс саласындағы уәкiлеттi органмен жасалатын шарт негiзiнде немесе басым байланыс операторына телекоммуникацияның әмбебап қызметтерiн ұсыну жөнiндегi мiндеттемелердi жүктеу шарттарымен және халыққа телекоммуникацияның әмбебап қызметтерін көрсететiн байланыс операторының байланыс саласындағы уәкiлеттi органға есептi тоқсанның соңғы айының 15-күнiне дейiн ұсынған шот негiзінде халыққа нақты көрсетiлетiн телекоммуникацияның әмбебап қызметтерi үшiн төленеді. </w:t>
      </w:r>
      <w:r>
        <w:br/>
      </w:r>
      <w:r>
        <w:rPr>
          <w:rFonts w:ascii="Times New Roman"/>
          <w:b w:val="false"/>
          <w:i w:val="false"/>
          <w:color w:val="000000"/>
          <w:sz w:val="28"/>
        </w:rPr>
        <w:t xml:space="preserve">
      10. Байланыс саласындағы уәкiлеттi орган есептi тоқсанның соңғы айының 20-күнiне дейiнгi мерзiмде Қазақстан Республикасы Қаржы министрлiгiнiң аумақтық қазынашылық органына 1-қосымшаға сәйкес субсидиялар төлеу үшiн әмбебап қызмет көрсететiн оператордың кiрiстерi мен шығыстары туралы ведомость және ақы төлеу шотын ұсынады. </w:t>
      </w:r>
      <w:r>
        <w:br/>
      </w:r>
      <w:r>
        <w:rPr>
          <w:rFonts w:ascii="Times New Roman"/>
          <w:b w:val="false"/>
          <w:i w:val="false"/>
          <w:color w:val="000000"/>
          <w:sz w:val="28"/>
        </w:rPr>
        <w:t xml:space="preserve">
      11. Байланыс операторы байланыс саласындағы уәкiлеттi органға тоқсан сайын 2-қосымшаға сәйкес есептi тоқсаннан кейiнгi айдың 30-күнiне дейiн әмбебап қызмет көрсететiн оператордың кiрiстерi мен шығыстары туралы жиынтық ведомость ұсынады. </w:t>
      </w:r>
      <w:r>
        <w:br/>
      </w:r>
      <w:r>
        <w:rPr>
          <w:rFonts w:ascii="Times New Roman"/>
          <w:b w:val="false"/>
          <w:i w:val="false"/>
          <w:color w:val="000000"/>
          <w:sz w:val="28"/>
        </w:rPr>
        <w:t xml:space="preserve">
      12. Ұсынылған ведомостарды байланыс саласындағы уәкiлеттi орган тексергеннен кейін есептi тоқсаннан кейiнгi екiншi айдың 10-күнiне дейiнгi мерзiмде байланыс операторына тексеріс нәтижесi туралы хабарлама және субсидиялар төлеу үшiн, төртiншi тоқсанды қоспағанда, келесi есептi кезең үшін келесi шоттарды дұрыстау қажеттiлiгiн ұсынады. </w:t>
      </w:r>
    </w:p>
    <w:bookmarkStart w:name="z5" w:id="4"/>
    <w:p>
      <w:pPr>
        <w:spacing w:after="0"/>
        <w:ind w:left="0"/>
        <w:jc w:val="both"/>
      </w:pPr>
      <w:r>
        <w:rPr>
          <w:rFonts w:ascii="Times New Roman"/>
          <w:b w:val="false"/>
          <w:i w:val="false"/>
          <w:color w:val="000000"/>
          <w:sz w:val="28"/>
        </w:rPr>
        <w:t xml:space="preserve">
Халыққа телекоммуникацияның әмбебап </w:t>
      </w:r>
      <w:r>
        <w:br/>
      </w:r>
      <w:r>
        <w:rPr>
          <w:rFonts w:ascii="Times New Roman"/>
          <w:b w:val="false"/>
          <w:i w:val="false"/>
          <w:color w:val="000000"/>
          <w:sz w:val="28"/>
        </w:rPr>
        <w:t xml:space="preserve">
қызметтерiн көрсететiн байланыс  </w:t>
      </w:r>
      <w:r>
        <w:br/>
      </w:r>
      <w:r>
        <w:rPr>
          <w:rFonts w:ascii="Times New Roman"/>
          <w:b w:val="false"/>
          <w:i w:val="false"/>
          <w:color w:val="000000"/>
          <w:sz w:val="28"/>
        </w:rPr>
        <w:t xml:space="preserve">
операторларының шығындарын өтеу үшiн </w:t>
      </w:r>
      <w:r>
        <w:br/>
      </w:r>
      <w:r>
        <w:rPr>
          <w:rFonts w:ascii="Times New Roman"/>
          <w:b w:val="false"/>
          <w:i w:val="false"/>
          <w:color w:val="000000"/>
          <w:sz w:val="28"/>
        </w:rPr>
        <w:t xml:space="preserve">
телекоммуникацияның әмбебап     </w:t>
      </w:r>
      <w:r>
        <w:br/>
      </w:r>
      <w:r>
        <w:rPr>
          <w:rFonts w:ascii="Times New Roman"/>
          <w:b w:val="false"/>
          <w:i w:val="false"/>
          <w:color w:val="000000"/>
          <w:sz w:val="28"/>
        </w:rPr>
        <w:t xml:space="preserve">
қызметтерiнiң құнын субсидиялау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_____ бастап ______ ж. есептi кезең (тоқсан) үшiн  әмбебап қызмет көрсететiн оператордың кiрiстерi мен шығыстары туралы ведомость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Шарт нөмiрi|Факт бойынша|Лот бойынша|1 абонент үшiн| Субсидиялардың </w:t>
      </w:r>
      <w:r>
        <w:br/>
      </w:r>
      <w:r>
        <w:rPr>
          <w:rFonts w:ascii="Times New Roman"/>
          <w:b w:val="false"/>
          <w:i w:val="false"/>
          <w:color w:val="000000"/>
          <w:sz w:val="28"/>
        </w:rPr>
        <w:t xml:space="preserve">
және күнi  |   ауылдық  |  ауылдық  |   субсидия   |  жалпы сомасы </w:t>
      </w:r>
      <w:r>
        <w:br/>
      </w:r>
      <w:r>
        <w:rPr>
          <w:rFonts w:ascii="Times New Roman"/>
          <w:b w:val="false"/>
          <w:i w:val="false"/>
          <w:color w:val="000000"/>
          <w:sz w:val="28"/>
        </w:rPr>
        <w:t xml:space="preserve">
           | абоненттер |абоненттер |    мөлшерi   | </w:t>
      </w:r>
      <w:r>
        <w:br/>
      </w:r>
      <w:r>
        <w:rPr>
          <w:rFonts w:ascii="Times New Roman"/>
          <w:b w:val="false"/>
          <w:i w:val="false"/>
          <w:color w:val="000000"/>
          <w:sz w:val="28"/>
        </w:rPr>
        <w:t xml:space="preserve">
           | (ОТА) саны |(ОТА) саны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5=3x4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Осымен Қазақстан Республикасы Үкiметiнiң 2004 жылғы 19 тамыздағы N 866 </w:t>
      </w:r>
      <w:r>
        <w:rPr>
          <w:rFonts w:ascii="Times New Roman"/>
          <w:b w:val="false"/>
          <w:i w:val="false"/>
          <w:color w:val="000000"/>
          <w:sz w:val="28"/>
        </w:rPr>
        <w:t xml:space="preserve">қаулысымен </w:t>
      </w:r>
      <w:r>
        <w:rPr>
          <w:rFonts w:ascii="Times New Roman"/>
          <w:b w:val="false"/>
          <w:i w:val="false"/>
          <w:color w:val="000000"/>
          <w:sz w:val="28"/>
        </w:rPr>
        <w:t>бекiтiлген Телекоммуникациялардың әмбебап қызметтерiнiң тiзбесiне және "Телекоммуникациялардың әмбебап қызметтерiне арналған тарифтердi қайта теңдестiру жоспарын және олардың әмбебап қызметтерiне арналған тарифтердi бекiту туралы" Қазақстан Республикасы Үкiметiнiң 2004 жылғы 21 тамыздағы N 884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тарифтерге сәйкес байланыс операторы аталған абоненттер санына телекоммуникацияның әмбебап қызметтерiн көрсететiнiн растайды. </w:t>
      </w:r>
    </w:p>
    <w:p>
      <w:pPr>
        <w:spacing w:after="0"/>
        <w:ind w:left="0"/>
        <w:jc w:val="both"/>
      </w:pPr>
      <w:r>
        <w:rPr>
          <w:rFonts w:ascii="Times New Roman"/>
          <w:b w:val="false"/>
          <w:i w:val="false"/>
          <w:color w:val="000000"/>
          <w:sz w:val="28"/>
        </w:rPr>
        <w:t xml:space="preserve">      Оператор ________________    Уәкiлеттi орган ________________ </w:t>
      </w:r>
    </w:p>
    <w:p>
      <w:pPr>
        <w:spacing w:after="0"/>
        <w:ind w:left="0"/>
        <w:jc w:val="both"/>
      </w:pPr>
      <w:r>
        <w:rPr>
          <w:rFonts w:ascii="Times New Roman"/>
          <w:b w:val="false"/>
          <w:i w:val="false"/>
          <w:color w:val="000000"/>
          <w:sz w:val="28"/>
        </w:rPr>
        <w:t xml:space="preserve">Уәкiлетті тұлғаның Т.А.Ә. _____    Уәкiлеттi тұлғаның Т.А.Ә._______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М.Ө.                                M.Ө. </w:t>
      </w:r>
    </w:p>
    <w:bookmarkStart w:name="z6" w:id="5"/>
    <w:p>
      <w:pPr>
        <w:spacing w:after="0"/>
        <w:ind w:left="0"/>
        <w:jc w:val="both"/>
      </w:pPr>
      <w:r>
        <w:rPr>
          <w:rFonts w:ascii="Times New Roman"/>
          <w:b w:val="false"/>
          <w:i w:val="false"/>
          <w:color w:val="000000"/>
          <w:sz w:val="28"/>
        </w:rPr>
        <w:t xml:space="preserve">
Халыққа телекоммуникацияның әмбебап </w:t>
      </w:r>
      <w:r>
        <w:br/>
      </w:r>
      <w:r>
        <w:rPr>
          <w:rFonts w:ascii="Times New Roman"/>
          <w:b w:val="false"/>
          <w:i w:val="false"/>
          <w:color w:val="000000"/>
          <w:sz w:val="28"/>
        </w:rPr>
        <w:t xml:space="preserve">
қызметтерiн көрсететiн байланыс  </w:t>
      </w:r>
      <w:r>
        <w:br/>
      </w:r>
      <w:r>
        <w:rPr>
          <w:rFonts w:ascii="Times New Roman"/>
          <w:b w:val="false"/>
          <w:i w:val="false"/>
          <w:color w:val="000000"/>
          <w:sz w:val="28"/>
        </w:rPr>
        <w:t xml:space="preserve">
операторларының шығындарын өтеу үшiн </w:t>
      </w:r>
      <w:r>
        <w:br/>
      </w:r>
      <w:r>
        <w:rPr>
          <w:rFonts w:ascii="Times New Roman"/>
          <w:b w:val="false"/>
          <w:i w:val="false"/>
          <w:color w:val="000000"/>
          <w:sz w:val="28"/>
        </w:rPr>
        <w:t xml:space="preserve">
телекоммуникацияның әмбебап     </w:t>
      </w:r>
      <w:r>
        <w:br/>
      </w:r>
      <w:r>
        <w:rPr>
          <w:rFonts w:ascii="Times New Roman"/>
          <w:b w:val="false"/>
          <w:i w:val="false"/>
          <w:color w:val="000000"/>
          <w:sz w:val="28"/>
        </w:rPr>
        <w:t xml:space="preserve">
қызметтерiнiң құнын субсидиялау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_____ бастап ______ ______ ж. дейінгі  кезең үшін әмбебап қызметтер көрсететiн оператордың кiрiстерi мен шығыстары туралы ведомость 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Шарт. |Опера.|Абонент.| Жеке пайдаланудағы  |  Жеке пайдаланудағы </w:t>
      </w:r>
      <w:r>
        <w:br/>
      </w:r>
      <w:r>
        <w:rPr>
          <w:rFonts w:ascii="Times New Roman"/>
          <w:b w:val="false"/>
          <w:i w:val="false"/>
          <w:color w:val="000000"/>
          <w:sz w:val="28"/>
        </w:rPr>
        <w:t xml:space="preserve">
тың   |тордың|  тер   |  абоненттік терми.  |  абоненттік терминал. </w:t>
      </w:r>
      <w:r>
        <w:br/>
      </w:r>
      <w:r>
        <w:rPr>
          <w:rFonts w:ascii="Times New Roman"/>
          <w:b w:val="false"/>
          <w:i w:val="false"/>
          <w:color w:val="000000"/>
          <w:sz w:val="28"/>
        </w:rPr>
        <w:t xml:space="preserve">
нөмірі|жұмыс | саны   |  налдан жергілікті  |  дан ішкі аймақтық </w:t>
      </w:r>
      <w:r>
        <w:br/>
      </w:r>
      <w:r>
        <w:rPr>
          <w:rFonts w:ascii="Times New Roman"/>
          <w:b w:val="false"/>
          <w:i w:val="false"/>
          <w:color w:val="000000"/>
          <w:sz w:val="28"/>
        </w:rPr>
        <w:t xml:space="preserve">
мен   |өңірі |        |   ауылдық телефон   |     және қалааралық </w:t>
      </w:r>
      <w:r>
        <w:br/>
      </w:r>
      <w:r>
        <w:rPr>
          <w:rFonts w:ascii="Times New Roman"/>
          <w:b w:val="false"/>
          <w:i w:val="false"/>
          <w:color w:val="000000"/>
          <w:sz w:val="28"/>
        </w:rPr>
        <w:t xml:space="preserve">
күні  |      |        |    байланысының     |  телефон байланысының </w:t>
      </w:r>
      <w:r>
        <w:br/>
      </w:r>
      <w:r>
        <w:rPr>
          <w:rFonts w:ascii="Times New Roman"/>
          <w:b w:val="false"/>
          <w:i w:val="false"/>
          <w:color w:val="000000"/>
          <w:sz w:val="28"/>
        </w:rPr>
        <w:t xml:space="preserve">
      |      |        |тіркелген қызметтері |  тіркелген қызметтері </w:t>
      </w:r>
      <w:r>
        <w:br/>
      </w:r>
      <w:r>
        <w:rPr>
          <w:rFonts w:ascii="Times New Roman"/>
          <w:b w:val="false"/>
          <w:i w:val="false"/>
          <w:color w:val="000000"/>
          <w:sz w:val="28"/>
        </w:rPr>
        <w:t xml:space="preserve">
      |      |        |_____________________|_______________________ </w:t>
      </w:r>
      <w:r>
        <w:br/>
      </w:r>
      <w:r>
        <w:rPr>
          <w:rFonts w:ascii="Times New Roman"/>
          <w:b w:val="false"/>
          <w:i w:val="false"/>
          <w:color w:val="000000"/>
          <w:sz w:val="28"/>
        </w:rPr>
        <w:t xml:space="preserve">
      |      |        |тариф.|кіріс. |шығыс.|тариф.|кіріс. |шығыс. </w:t>
      </w:r>
      <w:r>
        <w:br/>
      </w:r>
      <w:r>
        <w:rPr>
          <w:rFonts w:ascii="Times New Roman"/>
          <w:b w:val="false"/>
          <w:i w:val="false"/>
          <w:color w:val="000000"/>
          <w:sz w:val="28"/>
        </w:rPr>
        <w:t xml:space="preserve">
      |      |        |тер   |тер    | тар* |тер   |тер    | тар*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|теңге.|теңге. |теңге.|теңге.|теңге. |теңге. </w:t>
      </w:r>
      <w:r>
        <w:br/>
      </w:r>
      <w:r>
        <w:rPr>
          <w:rFonts w:ascii="Times New Roman"/>
          <w:b w:val="false"/>
          <w:i w:val="false"/>
          <w:color w:val="000000"/>
          <w:sz w:val="28"/>
        </w:rPr>
        <w:t xml:space="preserve">
      |      |        |мен   | мен   | мен  |мен   | мен   | мен </w:t>
      </w:r>
      <w:r>
        <w:br/>
      </w:r>
      <w:r>
        <w:rPr>
          <w:rFonts w:ascii="Times New Roman"/>
          <w:b w:val="false"/>
          <w:i w:val="false"/>
          <w:color w:val="000000"/>
          <w:sz w:val="28"/>
        </w:rPr>
        <w:t xml:space="preserve">
      |      |        |      |(ҚҚС   |      |      | (ҚҚС  | </w:t>
      </w:r>
      <w:r>
        <w:br/>
      </w:r>
      <w:r>
        <w:rPr>
          <w:rFonts w:ascii="Times New Roman"/>
          <w:b w:val="false"/>
          <w:i w:val="false"/>
          <w:color w:val="000000"/>
          <w:sz w:val="28"/>
        </w:rPr>
        <w:t xml:space="preserve">
      |      |        |      |қоспай)|      |      |қоспай)|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Телеграфтық байланыс | Қазақстан Интернеті |        | </w:t>
      </w:r>
      <w:r>
        <w:br/>
      </w:r>
      <w:r>
        <w:rPr>
          <w:rFonts w:ascii="Times New Roman"/>
          <w:b w:val="false"/>
          <w:i w:val="false"/>
          <w:color w:val="000000"/>
          <w:sz w:val="28"/>
        </w:rPr>
        <w:t xml:space="preserve">
   қызметтері***     |                     |        | </w:t>
      </w:r>
      <w:r>
        <w:br/>
      </w:r>
      <w:r>
        <w:rPr>
          <w:rFonts w:ascii="Times New Roman"/>
          <w:b w:val="false"/>
          <w:i w:val="false"/>
          <w:color w:val="000000"/>
          <w:sz w:val="28"/>
        </w:rPr>
        <w:t xml:space="preserve">
_____________________|_____________________|Субсидия| </w:t>
      </w:r>
      <w:r>
        <w:br/>
      </w:r>
      <w:r>
        <w:rPr>
          <w:rFonts w:ascii="Times New Roman"/>
          <w:b w:val="false"/>
          <w:i w:val="false"/>
          <w:color w:val="000000"/>
          <w:sz w:val="28"/>
        </w:rPr>
        <w:t xml:space="preserve">
тариф.|кіріс. |шығыс.|тариф.|кіріс. |шығыс.|сомасы**| </w:t>
      </w:r>
      <w:r>
        <w:br/>
      </w:r>
      <w:r>
        <w:rPr>
          <w:rFonts w:ascii="Times New Roman"/>
          <w:b w:val="false"/>
          <w:i w:val="false"/>
          <w:color w:val="000000"/>
          <w:sz w:val="28"/>
        </w:rPr>
        <w:t xml:space="preserve">
тер   |тер    | тар* |тер   |тер    | тар* |        | </w:t>
      </w:r>
      <w:r>
        <w:br/>
      </w:r>
      <w:r>
        <w:rPr>
          <w:rFonts w:ascii="Times New Roman"/>
          <w:b w:val="false"/>
          <w:i w:val="false"/>
          <w:color w:val="000000"/>
          <w:sz w:val="28"/>
        </w:rPr>
        <w:t xml:space="preserve">
______|_______|______|______|_______|______|        | </w:t>
      </w:r>
      <w:r>
        <w:br/>
      </w:r>
      <w:r>
        <w:rPr>
          <w:rFonts w:ascii="Times New Roman"/>
          <w:b w:val="false"/>
          <w:i w:val="false"/>
          <w:color w:val="000000"/>
          <w:sz w:val="28"/>
        </w:rPr>
        <w:t xml:space="preserve">
теңге.|теңге. |теңге.|теңге.|теңге. |теңге.|        | </w:t>
      </w:r>
      <w:r>
        <w:br/>
      </w:r>
      <w:r>
        <w:rPr>
          <w:rFonts w:ascii="Times New Roman"/>
          <w:b w:val="false"/>
          <w:i w:val="false"/>
          <w:color w:val="000000"/>
          <w:sz w:val="28"/>
        </w:rPr>
        <w:t xml:space="preserve">
мен   | мен   | мен  |мен   | мен   | мен  |        | </w:t>
      </w:r>
      <w:r>
        <w:br/>
      </w:r>
      <w:r>
        <w:rPr>
          <w:rFonts w:ascii="Times New Roman"/>
          <w:b w:val="false"/>
          <w:i w:val="false"/>
          <w:color w:val="000000"/>
          <w:sz w:val="28"/>
        </w:rPr>
        <w:t xml:space="preserve">
      |(ҚҚС   |      |      |(ҚҚС   |      |        | </w:t>
      </w:r>
      <w:r>
        <w:br/>
      </w:r>
      <w:r>
        <w:rPr>
          <w:rFonts w:ascii="Times New Roman"/>
          <w:b w:val="false"/>
          <w:i w:val="false"/>
          <w:color w:val="000000"/>
          <w:sz w:val="28"/>
        </w:rPr>
        <w:t xml:space="preserve">
      |қоспай)|      |      |қоспай)|      |        |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Оператор ________________         Уәкiлеттi орган ________________ </w:t>
      </w:r>
    </w:p>
    <w:p>
      <w:pPr>
        <w:spacing w:after="0"/>
        <w:ind w:left="0"/>
        <w:jc w:val="both"/>
      </w:pPr>
      <w:r>
        <w:rPr>
          <w:rFonts w:ascii="Times New Roman"/>
          <w:b w:val="false"/>
          <w:i w:val="false"/>
          <w:color w:val="000000"/>
          <w:sz w:val="28"/>
        </w:rPr>
        <w:t xml:space="preserve">Уәкiлетті тұлғаның Т.А.Ә. _____   Уәкiлеттi тұлғаның Т.А.Ә._______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М.Ө.                                M.Ө.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Қызмет түрлері бойынша кірістер пен шығыстарды бөлек есептеуді енгізгенге дейін телекоммуникацияның әмбебап қызметтерін көрсететін оператордың шығыстары ҚР Табиғи монополияларды реттеу және бәсекелестікті қорғау жөніндегі агенттігінің 2003 жылғы 12.06.N 155-ОД бұйрығына сәйкес есеп-айырысу жолымен айқындалады. </w:t>
      </w:r>
      <w:r>
        <w:br/>
      </w:r>
      <w:r>
        <w:rPr>
          <w:rFonts w:ascii="Times New Roman"/>
          <w:b w:val="false"/>
          <w:i w:val="false"/>
          <w:color w:val="000000"/>
          <w:sz w:val="28"/>
        </w:rPr>
        <w:t xml:space="preserve">
      **) Субсидиялау сомасына Осы Ереженің 2-тармағына сәйкес, телекоммуникацияның әмбебап қызметтерін көрсетуден түскен шығыстардың кірістерден асатын сомасы енгізіледі. </w:t>
      </w:r>
      <w:r>
        <w:br/>
      </w:r>
      <w:r>
        <w:rPr>
          <w:rFonts w:ascii="Times New Roman"/>
          <w:b w:val="false"/>
          <w:i w:val="false"/>
          <w:color w:val="000000"/>
          <w:sz w:val="28"/>
        </w:rPr>
        <w:t xml:space="preserve">
      ***) Қазақстан Республикасы бойынша телеграммаларды жөнелту және жеткізу жөніндегі шығыстар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