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dd80" w14:textId="0e9d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Телекоммуникацияның әмбебап қызметтерiн көрсету құқығына конкурс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қыркүйектегі N 1012 қаулысы. Күші жойылды - Қазақстан Республикасы Үкіметінің 2017 жылғы 2 мамырдағы № 238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02.05.2017 </w:t>
      </w:r>
      <w:r>
        <w:rPr>
          <w:rFonts w:ascii="Times New Roman"/>
          <w:b w:val="false"/>
          <w:i w:val="false"/>
          <w:color w:val="ff0000"/>
          <w:sz w:val="28"/>
        </w:rPr>
        <w:t>№ 238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шiлдедегі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Қоса берiлiп отырған Телекоммуникацияның әмбебап қызметтерiн көрсету құқығына конкурс өткiзу ережесi бекiтiлсiн.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30 қыркүйектегі</w:t>
            </w:r>
            <w:r>
              <w:br/>
            </w:r>
            <w:r>
              <w:rPr>
                <w:rFonts w:ascii="Times New Roman"/>
                <w:b w:val="false"/>
                <w:i w:val="false"/>
                <w:color w:val="000000"/>
                <w:sz w:val="20"/>
              </w:rPr>
              <w:t>N 1012 қаулысымен</w:t>
            </w:r>
            <w:r>
              <w:br/>
            </w:r>
            <w:r>
              <w:rPr>
                <w:rFonts w:ascii="Times New Roman"/>
                <w:b w:val="false"/>
                <w:i w:val="false"/>
                <w:color w:val="000000"/>
                <w:sz w:val="20"/>
              </w:rPr>
              <w:t>бекiтiлген</w:t>
            </w:r>
          </w:p>
        </w:tc>
      </w:tr>
    </w:tbl>
    <w:bookmarkStart w:name="z2" w:id="1"/>
    <w:p>
      <w:pPr>
        <w:spacing w:after="0"/>
        <w:ind w:left="0"/>
        <w:jc w:val="left"/>
      </w:pPr>
      <w:r>
        <w:rPr>
          <w:rFonts w:ascii="Times New Roman"/>
          <w:b/>
          <w:i w:val="false"/>
          <w:color w:val="000000"/>
        </w:rPr>
        <w:t xml:space="preserve"> Телекоммуникацияның әмбебап қызметтерiн көрсету</w:t>
      </w:r>
      <w:r>
        <w:br/>
      </w:r>
      <w:r>
        <w:rPr>
          <w:rFonts w:ascii="Times New Roman"/>
          <w:b/>
          <w:i w:val="false"/>
          <w:color w:val="000000"/>
        </w:rPr>
        <w:t xml:space="preserve">құқығына конкурс өткiзу ережесi </w:t>
      </w:r>
      <w:r>
        <w:br/>
      </w:r>
      <w:r>
        <w:rPr>
          <w:rFonts w:ascii="Times New Roman"/>
          <w:b/>
          <w:i w:val="false"/>
          <w:color w:val="000000"/>
        </w:rPr>
        <w:t>1. Жалпы ережелер</w:t>
      </w:r>
    </w:p>
    <w:bookmarkEnd w:id="1"/>
    <w:bookmarkStart w:name="z4" w:id="2"/>
    <w:p>
      <w:pPr>
        <w:spacing w:after="0"/>
        <w:ind w:left="0"/>
        <w:jc w:val="both"/>
      </w:pPr>
      <w:r>
        <w:rPr>
          <w:rFonts w:ascii="Times New Roman"/>
          <w:b w:val="false"/>
          <w:i w:val="false"/>
          <w:color w:val="000000"/>
          <w:sz w:val="28"/>
        </w:rPr>
        <w:t xml:space="preserve">
      1. Осы Ереже "Байланыс туралы" Қазақстан Республикасының 2004 жылғы 5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байланыс саласындағы уәкілетті органның телекоммуникацияның әмбебап қызметтерiн көрсету құқығына конкурс өткiзу тәртiбiн белгiлейдi. </w:t>
      </w:r>
    </w:p>
    <w:bookmarkEnd w:id="2"/>
    <w:bookmarkStart w:name="z5" w:id="3"/>
    <w:p>
      <w:pPr>
        <w:spacing w:after="0"/>
        <w:ind w:left="0"/>
        <w:jc w:val="both"/>
      </w:pPr>
      <w:r>
        <w:rPr>
          <w:rFonts w:ascii="Times New Roman"/>
          <w:b w:val="false"/>
          <w:i w:val="false"/>
          <w:color w:val="000000"/>
          <w:sz w:val="28"/>
        </w:rPr>
        <w:t xml:space="preserve">
      2. Конкурсты өткiзу мақсаты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телекоммуникация қызметтерiнiң оған Қазақстан Республикасының Үкiметi белгілеген ең аз </w:t>
      </w:r>
      <w:r>
        <w:rPr>
          <w:rFonts w:ascii="Times New Roman"/>
          <w:b w:val="false"/>
          <w:i w:val="false"/>
          <w:color w:val="000000"/>
          <w:sz w:val="28"/>
        </w:rPr>
        <w:t>тiзбесiн</w:t>
      </w:r>
      <w:r>
        <w:rPr>
          <w:rFonts w:ascii="Times New Roman"/>
          <w:b w:val="false"/>
          <w:i w:val="false"/>
          <w:color w:val="000000"/>
          <w:sz w:val="28"/>
        </w:rPr>
        <w:t xml:space="preserve"> кез келген елдi мекенде байланыс қызметiнiң кез келген пайдаланушысына белгiлi бiр мерзiмде белгіленген сапада және осы қызметтiң қолжетiмділiгiн қамтамасыз ететiн баға деңгейiнде көрсету жөнiндегi мiндеттi жүктеу үшiн әмбебап қызмет көрсететiн операторды айқындау болып табылады. </w:t>
      </w:r>
    </w:p>
    <w:bookmarkEnd w:id="3"/>
    <w:bookmarkStart w:name="z6" w:id="4"/>
    <w:p>
      <w:pPr>
        <w:spacing w:after="0"/>
        <w:ind w:left="0"/>
        <w:jc w:val="left"/>
      </w:pPr>
      <w:r>
        <w:rPr>
          <w:rFonts w:ascii="Times New Roman"/>
          <w:b/>
          <w:i w:val="false"/>
          <w:color w:val="000000"/>
        </w:rPr>
        <w:t xml:space="preserve"> 2. Конкурсты өткiзу тәртiбi </w:t>
      </w:r>
    </w:p>
    <w:bookmarkEnd w:id="4"/>
    <w:bookmarkStart w:name="z7" w:id="5"/>
    <w:p>
      <w:pPr>
        <w:spacing w:after="0"/>
        <w:ind w:left="0"/>
        <w:jc w:val="both"/>
      </w:pPr>
      <w:r>
        <w:rPr>
          <w:rFonts w:ascii="Times New Roman"/>
          <w:b w:val="false"/>
          <w:i w:val="false"/>
          <w:color w:val="000000"/>
          <w:sz w:val="28"/>
        </w:rPr>
        <w:t xml:space="preserve">
      3. Конкурсты байланыс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әрi - ұйымдастырушы) ашық түрде жүргiзедi. </w:t>
      </w:r>
    </w:p>
    <w:bookmarkEnd w:id="5"/>
    <w:bookmarkStart w:name="z8" w:id="6"/>
    <w:p>
      <w:pPr>
        <w:spacing w:after="0"/>
        <w:ind w:left="0"/>
        <w:jc w:val="both"/>
      </w:pPr>
      <w:r>
        <w:rPr>
          <w:rFonts w:ascii="Times New Roman"/>
          <w:b w:val="false"/>
          <w:i w:val="false"/>
          <w:color w:val="000000"/>
          <w:sz w:val="28"/>
        </w:rPr>
        <w:t xml:space="preserve">
      4. Конкурсты өткiзу мынадай қағидаттарға негiзделуi тиiс: </w:t>
      </w:r>
    </w:p>
    <w:bookmarkEnd w:id="6"/>
    <w:p>
      <w:pPr>
        <w:spacing w:after="0"/>
        <w:ind w:left="0"/>
        <w:jc w:val="both"/>
      </w:pPr>
      <w:r>
        <w:rPr>
          <w:rFonts w:ascii="Times New Roman"/>
          <w:b w:val="false"/>
          <w:i w:val="false"/>
          <w:color w:val="000000"/>
          <w:sz w:val="28"/>
        </w:rPr>
        <w:t xml:space="preserve">
      1) заңдылық; </w:t>
      </w:r>
    </w:p>
    <w:p>
      <w:pPr>
        <w:spacing w:after="0"/>
        <w:ind w:left="0"/>
        <w:jc w:val="both"/>
      </w:pPr>
      <w:r>
        <w:rPr>
          <w:rFonts w:ascii="Times New Roman"/>
          <w:b w:val="false"/>
          <w:i w:val="false"/>
          <w:color w:val="000000"/>
          <w:sz w:val="28"/>
        </w:rPr>
        <w:t xml:space="preserve">
      2) адал бәсекелестiк; </w:t>
      </w:r>
    </w:p>
    <w:p>
      <w:pPr>
        <w:spacing w:after="0"/>
        <w:ind w:left="0"/>
        <w:jc w:val="both"/>
      </w:pPr>
      <w:r>
        <w:rPr>
          <w:rFonts w:ascii="Times New Roman"/>
          <w:b w:val="false"/>
          <w:i w:val="false"/>
          <w:color w:val="000000"/>
          <w:sz w:val="28"/>
        </w:rPr>
        <w:t xml:space="preserve">
      3) әдiлдiк; </w:t>
      </w:r>
    </w:p>
    <w:p>
      <w:pPr>
        <w:spacing w:after="0"/>
        <w:ind w:left="0"/>
        <w:jc w:val="both"/>
      </w:pPr>
      <w:r>
        <w:rPr>
          <w:rFonts w:ascii="Times New Roman"/>
          <w:b w:val="false"/>
          <w:i w:val="false"/>
          <w:color w:val="000000"/>
          <w:sz w:val="28"/>
        </w:rPr>
        <w:t xml:space="preserve">
      4) жеке және заңды тұлғалардың құқықтары мен заңды мүдделерiнiң теңдігі; </w:t>
      </w:r>
    </w:p>
    <w:p>
      <w:pPr>
        <w:spacing w:after="0"/>
        <w:ind w:left="0"/>
        <w:jc w:val="both"/>
      </w:pPr>
      <w:r>
        <w:rPr>
          <w:rFonts w:ascii="Times New Roman"/>
          <w:b w:val="false"/>
          <w:i w:val="false"/>
          <w:color w:val="000000"/>
          <w:sz w:val="28"/>
        </w:rPr>
        <w:t xml:space="preserve">
      5) конкурсты өткiзу үшін қажет болып табылатын басқа да қағидаттар. </w:t>
      </w:r>
    </w:p>
    <w:bookmarkStart w:name="z9" w:id="7"/>
    <w:p>
      <w:pPr>
        <w:spacing w:after="0"/>
        <w:ind w:left="0"/>
        <w:jc w:val="both"/>
      </w:pPr>
      <w:r>
        <w:rPr>
          <w:rFonts w:ascii="Times New Roman"/>
          <w:b w:val="false"/>
          <w:i w:val="false"/>
          <w:color w:val="000000"/>
          <w:sz w:val="28"/>
        </w:rPr>
        <w:t xml:space="preserve">
      5. Конкурс тендер өткiзу жолымен жүргiзіледi. Конкурстың өткiзiлуi басталғанға дейiн ұйымдастырушы конкурстық өтiнiмдердi қабылдаудың соңғы күнiне дейiн 30 күннен кешiктiрмей, бұқаралық ақпарат құралдарында конкурстың өткiзiлуi туралы хабарландыру жариялайды. </w:t>
      </w:r>
    </w:p>
    <w:bookmarkEnd w:id="7"/>
    <w:bookmarkStart w:name="z10" w:id="8"/>
    <w:p>
      <w:pPr>
        <w:spacing w:after="0"/>
        <w:ind w:left="0"/>
        <w:jc w:val="both"/>
      </w:pPr>
      <w:r>
        <w:rPr>
          <w:rFonts w:ascii="Times New Roman"/>
          <w:b w:val="false"/>
          <w:i w:val="false"/>
          <w:color w:val="000000"/>
          <w:sz w:val="28"/>
        </w:rPr>
        <w:t xml:space="preserve">
      6. Хабарландыру өзiне мынадай мәлiметтердi қамтиды: </w:t>
      </w:r>
    </w:p>
    <w:bookmarkEnd w:id="8"/>
    <w:p>
      <w:pPr>
        <w:spacing w:after="0"/>
        <w:ind w:left="0"/>
        <w:jc w:val="both"/>
      </w:pPr>
      <w:r>
        <w:rPr>
          <w:rFonts w:ascii="Times New Roman"/>
          <w:b w:val="false"/>
          <w:i w:val="false"/>
          <w:color w:val="000000"/>
          <w:sz w:val="28"/>
        </w:rPr>
        <w:t xml:space="preserve">
      1) конкурсты ұйымдастырушының атауы мен орналасқан жерi; </w:t>
      </w:r>
    </w:p>
    <w:p>
      <w:pPr>
        <w:spacing w:after="0"/>
        <w:ind w:left="0"/>
        <w:jc w:val="both"/>
      </w:pPr>
      <w:r>
        <w:rPr>
          <w:rFonts w:ascii="Times New Roman"/>
          <w:b w:val="false"/>
          <w:i w:val="false"/>
          <w:color w:val="000000"/>
          <w:sz w:val="28"/>
        </w:rPr>
        <w:t xml:space="preserve">
      2) конкурсты өткiзу уақыты, күнi және орны; </w:t>
      </w:r>
    </w:p>
    <w:p>
      <w:pPr>
        <w:spacing w:after="0"/>
        <w:ind w:left="0"/>
        <w:jc w:val="both"/>
      </w:pPr>
      <w:r>
        <w:rPr>
          <w:rFonts w:ascii="Times New Roman"/>
          <w:b w:val="false"/>
          <w:i w:val="false"/>
          <w:color w:val="000000"/>
          <w:sz w:val="28"/>
        </w:rPr>
        <w:t xml:space="preserve">
      3) телекоммуникацияның әмбебап қызметтерiн көрсету үшiн қажетті телекоммуникация қызметтерiнiң ең аз </w:t>
      </w:r>
      <w:r>
        <w:rPr>
          <w:rFonts w:ascii="Times New Roman"/>
          <w:b w:val="false"/>
          <w:i w:val="false"/>
          <w:color w:val="000000"/>
          <w:sz w:val="28"/>
        </w:rPr>
        <w:t>тiзбесi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конкурсты өткiзу шарттары; </w:t>
      </w:r>
    </w:p>
    <w:p>
      <w:pPr>
        <w:spacing w:after="0"/>
        <w:ind w:left="0"/>
        <w:jc w:val="both"/>
      </w:pPr>
      <w:r>
        <w:rPr>
          <w:rFonts w:ascii="Times New Roman"/>
          <w:b w:val="false"/>
          <w:i w:val="false"/>
          <w:color w:val="000000"/>
          <w:sz w:val="28"/>
        </w:rPr>
        <w:t xml:space="preserve">
      5) конкурстық құжаттарды алу орны мен тәсiлi; </w:t>
      </w:r>
    </w:p>
    <w:p>
      <w:pPr>
        <w:spacing w:after="0"/>
        <w:ind w:left="0"/>
        <w:jc w:val="both"/>
      </w:pPr>
      <w:r>
        <w:rPr>
          <w:rFonts w:ascii="Times New Roman"/>
          <w:b w:val="false"/>
          <w:i w:val="false"/>
          <w:color w:val="000000"/>
          <w:sz w:val="28"/>
        </w:rPr>
        <w:t xml:space="preserve">
      6) ұйымдастырушының конкурсқа қатысушыларға қоятын бiлiктiлiк талаптары; </w:t>
      </w:r>
    </w:p>
    <w:p>
      <w:pPr>
        <w:spacing w:after="0"/>
        <w:ind w:left="0"/>
        <w:jc w:val="both"/>
      </w:pPr>
      <w:r>
        <w:rPr>
          <w:rFonts w:ascii="Times New Roman"/>
          <w:b w:val="false"/>
          <w:i w:val="false"/>
          <w:color w:val="000000"/>
          <w:sz w:val="28"/>
        </w:rPr>
        <w:t xml:space="preserve">
      7) конкурсты ұйымдастырушы белгiлейтiн өзге де қажетті ақпарат. </w:t>
      </w:r>
    </w:p>
    <w:bookmarkStart w:name="z11" w:id="9"/>
    <w:p>
      <w:pPr>
        <w:spacing w:after="0"/>
        <w:ind w:left="0"/>
        <w:jc w:val="left"/>
      </w:pPr>
      <w:r>
        <w:rPr>
          <w:rFonts w:ascii="Times New Roman"/>
          <w:b/>
          <w:i w:val="false"/>
          <w:color w:val="000000"/>
        </w:rPr>
        <w:t xml:space="preserve"> 3. Конкурстық комиссияның жұмыс тәртiбi </w:t>
      </w:r>
    </w:p>
    <w:bookmarkEnd w:id="9"/>
    <w:bookmarkStart w:name="z12" w:id="10"/>
    <w:p>
      <w:pPr>
        <w:spacing w:after="0"/>
        <w:ind w:left="0"/>
        <w:jc w:val="both"/>
      </w:pPr>
      <w:r>
        <w:rPr>
          <w:rFonts w:ascii="Times New Roman"/>
          <w:b w:val="false"/>
          <w:i w:val="false"/>
          <w:color w:val="000000"/>
          <w:sz w:val="28"/>
        </w:rPr>
        <w:t xml:space="preserve">
      7. Конкурстық комиссия төрағадан, төрағаның орынбасарынан және комиссия мүшелерiнен тұрады. </w:t>
      </w:r>
    </w:p>
    <w:bookmarkEnd w:id="10"/>
    <w:bookmarkStart w:name="z13" w:id="11"/>
    <w:p>
      <w:pPr>
        <w:spacing w:after="0"/>
        <w:ind w:left="0"/>
        <w:jc w:val="both"/>
      </w:pPr>
      <w:r>
        <w:rPr>
          <w:rFonts w:ascii="Times New Roman"/>
          <w:b w:val="false"/>
          <w:i w:val="false"/>
          <w:color w:val="000000"/>
          <w:sz w:val="28"/>
        </w:rPr>
        <w:t xml:space="preserve">
      8. Комиссия мүшелерiнiң құрамын конкурсты ұйымдастырушы бекiтедi. Конкурстық комиссия мүшелерiнiң жалпы саны тақ санды (үштен тоғызға дейiн) құрауы тиiс. </w:t>
      </w:r>
    </w:p>
    <w:bookmarkEnd w:id="11"/>
    <w:bookmarkStart w:name="z14" w:id="12"/>
    <w:p>
      <w:pPr>
        <w:spacing w:after="0"/>
        <w:ind w:left="0"/>
        <w:jc w:val="both"/>
      </w:pPr>
      <w:r>
        <w:rPr>
          <w:rFonts w:ascii="Times New Roman"/>
          <w:b w:val="false"/>
          <w:i w:val="false"/>
          <w:color w:val="000000"/>
          <w:sz w:val="28"/>
        </w:rPr>
        <w:t xml:space="preserve">
      9. Конкурстық комиссияның төрағасы оның қызметiне басшылық жасайды, конкурстық комиссияның отырыстарына төрағалық етедi, оның жұмысын жоспарлайды және оның шешiмдерiн iске асыруға жалпы бақылауды жүзеге асырады. </w:t>
      </w:r>
    </w:p>
    <w:bookmarkEnd w:id="12"/>
    <w:p>
      <w:pPr>
        <w:spacing w:after="0"/>
        <w:ind w:left="0"/>
        <w:jc w:val="both"/>
      </w:pPr>
      <w:r>
        <w:rPr>
          <w:rFonts w:ascii="Times New Roman"/>
          <w:b w:val="false"/>
          <w:i w:val="false"/>
          <w:color w:val="000000"/>
          <w:sz w:val="28"/>
        </w:rPr>
        <w:t xml:space="preserve">
      Төраға болмаған кезде оның функциясын орынбасар орындайды. </w:t>
      </w:r>
    </w:p>
    <w:bookmarkStart w:name="z15" w:id="13"/>
    <w:p>
      <w:pPr>
        <w:spacing w:after="0"/>
        <w:ind w:left="0"/>
        <w:jc w:val="both"/>
      </w:pPr>
      <w:r>
        <w:rPr>
          <w:rFonts w:ascii="Times New Roman"/>
          <w:b w:val="false"/>
          <w:i w:val="false"/>
          <w:color w:val="000000"/>
          <w:sz w:val="28"/>
        </w:rPr>
        <w:t xml:space="preserve">
      10. Конкурстық комиссияның отырыстары қажеттiлiгiне қарай өткiзiледi. </w:t>
      </w:r>
    </w:p>
    <w:bookmarkEnd w:id="13"/>
    <w:bookmarkStart w:name="z16" w:id="14"/>
    <w:p>
      <w:pPr>
        <w:spacing w:after="0"/>
        <w:ind w:left="0"/>
        <w:jc w:val="both"/>
      </w:pPr>
      <w:r>
        <w:rPr>
          <w:rFonts w:ascii="Times New Roman"/>
          <w:b w:val="false"/>
          <w:i w:val="false"/>
          <w:color w:val="000000"/>
          <w:sz w:val="28"/>
        </w:rPr>
        <w:t xml:space="preserve">
      11. Конкурстық комиссияның шешiмдерi ашық дауыс берумен қабылданады және егер оған конкурстық комиссия мүшелерiнiң жалпы санының басым көпшілігі дауыс берсе, қабылданды деп саналады. </w:t>
      </w:r>
    </w:p>
    <w:bookmarkEnd w:id="14"/>
    <w:p>
      <w:pPr>
        <w:spacing w:after="0"/>
        <w:ind w:left="0"/>
        <w:jc w:val="both"/>
      </w:pPr>
      <w:r>
        <w:rPr>
          <w:rFonts w:ascii="Times New Roman"/>
          <w:b w:val="false"/>
          <w:i w:val="false"/>
          <w:color w:val="000000"/>
          <w:sz w:val="28"/>
        </w:rPr>
        <w:t xml:space="preserve">
      Дауыстар тең түскен жағдайда, комиссия төрағасы дауыс берген шешiм қабылданды деп саналады. </w:t>
      </w:r>
    </w:p>
    <w:bookmarkStart w:name="z17" w:id="15"/>
    <w:p>
      <w:pPr>
        <w:spacing w:after="0"/>
        <w:ind w:left="0"/>
        <w:jc w:val="both"/>
      </w:pPr>
      <w:r>
        <w:rPr>
          <w:rFonts w:ascii="Times New Roman"/>
          <w:b w:val="false"/>
          <w:i w:val="false"/>
          <w:color w:val="000000"/>
          <w:sz w:val="28"/>
        </w:rPr>
        <w:t xml:space="preserve">
      12. Конкурстық комиссия шешiмдерi хаттамалармен ресiмделедi. </w:t>
      </w:r>
    </w:p>
    <w:bookmarkEnd w:id="15"/>
    <w:p>
      <w:pPr>
        <w:spacing w:after="0"/>
        <w:ind w:left="0"/>
        <w:jc w:val="both"/>
      </w:pPr>
      <w:r>
        <w:rPr>
          <w:rFonts w:ascii="Times New Roman"/>
          <w:b w:val="false"/>
          <w:i w:val="false"/>
          <w:color w:val="000000"/>
          <w:sz w:val="28"/>
        </w:rPr>
        <w:t xml:space="preserve">
      Конкурстық комиссия отырыстарының хаттамаларын белгіленген тәртiппен оның жұмыс органы дайындайды. </w:t>
      </w:r>
    </w:p>
    <w:bookmarkStart w:name="z18" w:id="16"/>
    <w:p>
      <w:pPr>
        <w:spacing w:after="0"/>
        <w:ind w:left="0"/>
        <w:jc w:val="left"/>
      </w:pPr>
      <w:r>
        <w:rPr>
          <w:rFonts w:ascii="Times New Roman"/>
          <w:b/>
          <w:i w:val="false"/>
          <w:color w:val="000000"/>
        </w:rPr>
        <w:t xml:space="preserve"> 4. Конкурсты өткiзу ерекшелiктерi </w:t>
      </w:r>
    </w:p>
    <w:bookmarkEnd w:id="16"/>
    <w:bookmarkStart w:name="z19" w:id="17"/>
    <w:p>
      <w:pPr>
        <w:spacing w:after="0"/>
        <w:ind w:left="0"/>
        <w:jc w:val="both"/>
      </w:pPr>
      <w:r>
        <w:rPr>
          <w:rFonts w:ascii="Times New Roman"/>
          <w:b w:val="false"/>
          <w:i w:val="false"/>
          <w:color w:val="000000"/>
          <w:sz w:val="28"/>
        </w:rPr>
        <w:t xml:space="preserve">
      13. Конкурсқа қатысуға өтiнiмдер болмаған немесе жеңiмпазды анықтау мүмкiндiгі болмаған жағдайда телекоммуникацияның әмбебап қызметтерiн көрсетудi комиссия монополияға қарсы саясат саласындағы уәкілетті органмен келiсiм бойынша "Байланыс туралы" </w:t>
      </w:r>
      <w:r>
        <w:rPr>
          <w:rFonts w:ascii="Times New Roman"/>
          <w:b w:val="false"/>
          <w:i w:val="false"/>
          <w:color w:val="000000"/>
          <w:sz w:val="28"/>
        </w:rPr>
        <w:t>Заңмен</w:t>
      </w:r>
      <w:r>
        <w:rPr>
          <w:rFonts w:ascii="Times New Roman"/>
          <w:b w:val="false"/>
          <w:i w:val="false"/>
          <w:color w:val="000000"/>
          <w:sz w:val="28"/>
        </w:rPr>
        <w:t xml:space="preserve"> және басқа да </w:t>
      </w:r>
      <w:r>
        <w:rPr>
          <w:rFonts w:ascii="Times New Roman"/>
          <w:b w:val="false"/>
          <w:i w:val="false"/>
          <w:color w:val="000000"/>
          <w:sz w:val="28"/>
        </w:rPr>
        <w:t>нормативтiк құқықтық кесiмдермен</w:t>
      </w:r>
      <w:r>
        <w:rPr>
          <w:rFonts w:ascii="Times New Roman"/>
          <w:b w:val="false"/>
          <w:i w:val="false"/>
          <w:color w:val="000000"/>
          <w:sz w:val="28"/>
        </w:rPr>
        <w:t xml:space="preserve"> айқындалған шарттарда осы аумақта ортақ пайдаланылатын телекоммуникация желiлерiнiң қызметтерiн көрсететiн басым байланыс операторына жүктейдi. </w:t>
      </w:r>
    </w:p>
    <w:bookmarkEnd w:id="17"/>
    <w:bookmarkStart w:name="z20" w:id="18"/>
    <w:p>
      <w:pPr>
        <w:spacing w:after="0"/>
        <w:ind w:left="0"/>
        <w:jc w:val="left"/>
      </w:pPr>
      <w:r>
        <w:rPr>
          <w:rFonts w:ascii="Times New Roman"/>
          <w:b/>
          <w:i w:val="false"/>
          <w:color w:val="000000"/>
        </w:rPr>
        <w:t xml:space="preserve"> 5. Қорытынды ережелер</w:t>
      </w:r>
    </w:p>
    <w:bookmarkEnd w:id="18"/>
    <w:bookmarkStart w:name="z21" w:id="19"/>
    <w:p>
      <w:pPr>
        <w:spacing w:after="0"/>
        <w:ind w:left="0"/>
        <w:jc w:val="both"/>
      </w:pPr>
      <w:r>
        <w:rPr>
          <w:rFonts w:ascii="Times New Roman"/>
          <w:b w:val="false"/>
          <w:i w:val="false"/>
          <w:color w:val="000000"/>
          <w:sz w:val="28"/>
        </w:rPr>
        <w:t xml:space="preserve">
      14. Конкурстарды өткiзу процесiнде туындайтын барлық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шешiледi. </w:t>
      </w:r>
    </w:p>
    <w:bookmarkEnd w:id="19"/>
    <w:bookmarkStart w:name="z22" w:id="20"/>
    <w:p>
      <w:pPr>
        <w:spacing w:after="0"/>
        <w:ind w:left="0"/>
        <w:jc w:val="both"/>
      </w:pPr>
      <w:r>
        <w:rPr>
          <w:rFonts w:ascii="Times New Roman"/>
          <w:b w:val="false"/>
          <w:i w:val="false"/>
          <w:color w:val="000000"/>
          <w:sz w:val="28"/>
        </w:rPr>
        <w:t xml:space="preserve">
      15. Конкурсты ұйымдастырушы мен жеңiмпаздың арасында жасалған шарттардың орындалуын бақылауды конкурсты ұйымдастырушы Қазақстан Республикасының заңнамасына сәйкес жүзеге асырады.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