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dc76" w14:textId="e25d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23 қаңтардағы N 73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қыркүйектегі N 984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 заң жобалау жұмыстарының 2004 жылға арналған жоспары туралы" Қазақстан Республикасы Үкiметiнiң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45-8-жолмен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"45-8. Мемлекеттiк      ЕХҚМ       қазан              Дүйсенова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әлеуметтiк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көмек туралы"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енгiзу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