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a8fe" w14:textId="48aa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ақпараттық қауіпсiздiкті қамтамасыз ету жөнiндегi кейбiр шаралар туралы</w:t>
      </w:r>
    </w:p>
    <w:p>
      <w:pPr>
        <w:spacing w:after="0"/>
        <w:ind w:left="0"/>
        <w:jc w:val="both"/>
      </w:pPr>
      <w:r>
        <w:rPr>
          <w:rFonts w:ascii="Times New Roman"/>
          <w:b w:val="false"/>
          <w:i w:val="false"/>
          <w:color w:val="000000"/>
          <w:sz w:val="28"/>
        </w:rPr>
        <w:t>Қазақстан Республикасы Үкіметінің 2004 жылғы 14 қыркүйектегі N 965 қаулысы.</w:t>
      </w:r>
    </w:p>
    <w:p>
      <w:pPr>
        <w:spacing w:after="0"/>
        <w:ind w:left="0"/>
        <w:jc w:val="both"/>
      </w:pPr>
      <w:bookmarkStart w:name="z1" w:id="0"/>
      <w:r>
        <w:rPr>
          <w:rFonts w:ascii="Times New Roman"/>
          <w:b w:val="false"/>
          <w:i w:val="false"/>
          <w:color w:val="000000"/>
          <w:sz w:val="28"/>
        </w:rPr>
        <w:t xml:space="preserve">
      Ақпараттық қауiпсiздiктi қамтамасыз ету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мемлекеттік құпияларды құрайтын мәліметтер мен таратылуы шектелген қызметтік ақпаратты өңдеу және сақтау халықаралық (жаһандық) деректер беру желiлерiне, Интернет желiсiне және/немесе халықаралық (жаһандық) деректер беру желiлерiне, Интернет желiсiне шығатын ақпараттық желiлерге, байланыс желiлерiне қосылмаған есептеу техникасы құралдарында жүзеге асырылады; </w:t>
      </w:r>
    </w:p>
    <w:bookmarkEnd w:id="2"/>
    <w:bookmarkStart w:name="z7" w:id="3"/>
    <w:p>
      <w:pPr>
        <w:spacing w:after="0"/>
        <w:ind w:left="0"/>
        <w:jc w:val="both"/>
      </w:pPr>
      <w:r>
        <w:rPr>
          <w:rFonts w:ascii="Times New Roman"/>
          <w:b w:val="false"/>
          <w:i w:val="false"/>
          <w:color w:val="000000"/>
          <w:sz w:val="28"/>
        </w:rPr>
        <w:t>
      2) халықаралық (жаһандық) деректер беру желiлерiне, Интернет желiсiне және/немесе халықаралық (жаһандық) деректер беру желiлерiне, Интернет желiсіне шығатын ақпараттық желiлерге, байланыс желiлерiне қосылған техникалық құралдарды орналастыру олардың барысында мемлекеттік құпияларды құрайтын мәліметтердi қамтитын мәселелер талқыланатын кеңестер (келiссөздер) өткiзуге бөлiнген үй-жайлардан тыс жерлерде орналастырылады;</w:t>
      </w:r>
    </w:p>
    <w:bookmarkEnd w:id="3"/>
    <w:bookmarkStart w:name="z8" w:id="4"/>
    <w:p>
      <w:pPr>
        <w:spacing w:after="0"/>
        <w:ind w:left="0"/>
        <w:jc w:val="both"/>
      </w:pPr>
      <w:r>
        <w:rPr>
          <w:rFonts w:ascii="Times New Roman"/>
          <w:b w:val="false"/>
          <w:i w:val="false"/>
          <w:color w:val="000000"/>
          <w:sz w:val="28"/>
        </w:rPr>
        <w:t>
      3) бөлінген үй-жайларда мемлекеттік құпияларды және ақпараттық қауіпсіздікті қорғау жөніндегі талаптарды міндетті түрде орындай отырып, "Үкіметтің мобильдік офисіне" қол жеткізу үшін қажетті мобильдік құрылғыларды қолдануға рұқсат етіледі. Құпия келіссөздер мен мәжілістер өткізу уақытында көрсетілген мобильдік құрылғылар өшіріледі не қызметтік үй-жайдан тыс шығарылады;</w:t>
      </w:r>
    </w:p>
    <w:bookmarkEnd w:id="4"/>
    <w:bookmarkStart w:name="z9" w:id="5"/>
    <w:p>
      <w:pPr>
        <w:spacing w:after="0"/>
        <w:ind w:left="0"/>
        <w:jc w:val="both"/>
      </w:pPr>
      <w:r>
        <w:rPr>
          <w:rFonts w:ascii="Times New Roman"/>
          <w:b w:val="false"/>
          <w:i w:val="false"/>
          <w:color w:val="000000"/>
          <w:sz w:val="28"/>
        </w:rPr>
        <w:t>
      4) "Үкіметтің мобильдік офисі" қызметтік ақпаратының сақталуын қамтамасыз ету мақсатында санкцияланбаған қол жетімділіктен қорғаудың ұйымдық және техникалық шаралары мен Интернет желісінің деректерін берудің жаһандық желілеріне "Үкіметтің мобильдік офисінің" қол жетімділігі үшін пайдаланылатын деректерді беру желілерінде жедел-іздестіру іс-шараларын өткізу мүмкіндігі қамтамасыз етіледі;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ҚР Үкіметінің 10.09.2016 № 555 қбпү қаулысымен толықтырылды (өзгеріс енгізілмейді).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20.12.2016 </w:t>
      </w:r>
      <w:r>
        <w:rPr>
          <w:rFonts w:ascii="Times New Roman"/>
          <w:b w:val="false"/>
          <w:i w:val="false"/>
          <w:color w:val="000000"/>
          <w:sz w:val="28"/>
        </w:rPr>
        <w:t>№ 832</w:t>
      </w:r>
      <w:r>
        <w:rPr>
          <w:rFonts w:ascii="Times New Roman"/>
          <w:b w:val="false"/>
          <w:i w:val="false"/>
          <w:color w:val="000000"/>
          <w:sz w:val="28"/>
        </w:rPr>
        <w:t xml:space="preserve"> (алқашқы ресми жарияланған күнінен кейін күнтізбелік он күн өткен соң қолданысқа енгізіледі) қаулысымен.</w:t>
      </w:r>
    </w:p>
    <w:bookmarkEnd w:id="6"/>
    <w:bookmarkStart w:name="z1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20.12.2016 </w:t>
      </w:r>
      <w:r>
        <w:rPr>
          <w:rFonts w:ascii="Times New Roman"/>
          <w:b w:val="false"/>
          <w:i w:val="false"/>
          <w:color w:val="000000"/>
          <w:sz w:val="28"/>
        </w:rPr>
        <w:t>№ 832</w:t>
      </w:r>
      <w:r>
        <w:rPr>
          <w:rFonts w:ascii="Times New Roman"/>
          <w:b w:val="false"/>
          <w:i w:val="false"/>
          <w:color w:val="000000"/>
          <w:sz w:val="28"/>
        </w:rPr>
        <w:t xml:space="preserve"> (алқашқы ресми жарияланған күнінен кейін күнтізбелік он күн өткен соң қолданысқа енгізіледі) қаулысымен.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2011.02.16 </w:t>
      </w:r>
      <w:r>
        <w:rPr>
          <w:rFonts w:ascii="Times New Roman"/>
          <w:b w:val="false"/>
          <w:i w:val="false"/>
          <w:color w:val="ff0000"/>
          <w:sz w:val="28"/>
        </w:rPr>
        <w:t>№ 142</w:t>
      </w:r>
      <w:r>
        <w:rPr>
          <w:rFonts w:ascii="Times New Roman"/>
          <w:b w:val="false"/>
          <w:i w:val="false"/>
          <w:color w:val="ff0000"/>
          <w:sz w:val="28"/>
        </w:rPr>
        <w:t xml:space="preserve">; 14.03.2013 </w:t>
      </w:r>
      <w:r>
        <w:rPr>
          <w:rFonts w:ascii="Times New Roman"/>
          <w:b w:val="false"/>
          <w:i w:val="false"/>
          <w:color w:val="ff0000"/>
          <w:sz w:val="28"/>
        </w:rPr>
        <w:t>N 244</w:t>
      </w:r>
      <w:r>
        <w:rPr>
          <w:rFonts w:ascii="Times New Roman"/>
          <w:b w:val="false"/>
          <w:i w:val="false"/>
          <w:color w:val="ff0000"/>
          <w:sz w:val="28"/>
        </w:rPr>
        <w:t xml:space="preserve">; 26.06.2014 </w:t>
      </w:r>
      <w:r>
        <w:rPr>
          <w:rFonts w:ascii="Times New Roman"/>
          <w:b w:val="false"/>
          <w:i w:val="false"/>
          <w:color w:val="ff0000"/>
          <w:sz w:val="28"/>
        </w:rPr>
        <w:t>№ 706</w:t>
      </w:r>
      <w:r>
        <w:rPr>
          <w:rFonts w:ascii="Times New Roman"/>
          <w:b w:val="false"/>
          <w:i w:val="false"/>
          <w:color w:val="ff0000"/>
          <w:sz w:val="28"/>
        </w:rPr>
        <w:t xml:space="preserve">; 20.12.2016 </w:t>
      </w:r>
      <w:r>
        <w:rPr>
          <w:rFonts w:ascii="Times New Roman"/>
          <w:b w:val="false"/>
          <w:i w:val="false"/>
          <w:color w:val="ff0000"/>
          <w:sz w:val="28"/>
        </w:rPr>
        <w:t>№ 832</w:t>
      </w:r>
      <w:r>
        <w:rPr>
          <w:rFonts w:ascii="Times New Roman"/>
          <w:b w:val="false"/>
          <w:i w:val="false"/>
          <w:color w:val="ff0000"/>
          <w:sz w:val="28"/>
        </w:rPr>
        <w:t xml:space="preserve"> (алқашқы ресми жарияланған күнінен кейін күнтізбелік он күн өткен соң қолданысқа енгізіледі); 10.09.2018 № 555 қбпү (өзгеріс енгізілмейді) қаулыларымен.</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2. Қазақстан Республикасының орталық және жергiлiктi атқарушы, өзге де мемлекеттік органдары (келiсiм бойынша) үш ай мерзiмде таратылуы шектелген қызметтік ақпараттың ведомстволық тiзбелерiн әзiрлесiн және бекiтсiн.</w:t>
      </w:r>
    </w:p>
    <w:bookmarkEnd w:id="8"/>
    <w:p>
      <w:pPr>
        <w:spacing w:after="0"/>
        <w:ind w:left="0"/>
        <w:jc w:val="both"/>
      </w:pPr>
      <w:r>
        <w:rPr>
          <w:rFonts w:ascii="Times New Roman"/>
          <w:b w:val="false"/>
          <w:i w:val="false"/>
          <w:color w:val="000000"/>
          <w:sz w:val="28"/>
        </w:rPr>
        <w:t>
      Қазақстан Республикасы Премьер-Министрінің Кеңсесі Қазақстан Республикасы Байланыс және ақпарат министрлігімен бірлесіп, үш ай мерзімде "Үкіметтің мобильдік офисіне" беруге рұқсат етілген қызметтік ақпараттың тізбесін әзірлесін және бекітсін.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2011.02.16 </w:t>
      </w:r>
      <w:r>
        <w:rPr>
          <w:rFonts w:ascii="Times New Roman"/>
          <w:b w:val="false"/>
          <w:i w:val="false"/>
          <w:color w:val="ff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Күші жойылды - ҚР Үкіметінің 20.12.2016 </w:t>
      </w:r>
      <w:r>
        <w:rPr>
          <w:rFonts w:ascii="Times New Roman"/>
          <w:b w:val="false"/>
          <w:i w:val="false"/>
          <w:color w:val="000000"/>
          <w:sz w:val="28"/>
        </w:rPr>
        <w:t>№ 832</w:t>
      </w:r>
      <w:r>
        <w:rPr>
          <w:rFonts w:ascii="Times New Roman"/>
          <w:b w:val="false"/>
          <w:i w:val="false"/>
          <w:color w:val="000000"/>
          <w:sz w:val="28"/>
        </w:rPr>
        <w:t xml:space="preserve"> (алқашқы ресми жарияланған күнінен кейін күнтізбелік он күн өткен соң қолданысқа енгізіледі) қаулысымен.</w:t>
      </w:r>
    </w:p>
    <w:bookmarkEnd w:id="9"/>
    <w:bookmarkStart w:name="z20"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Күші жойылды - ҚР Үкіметінің 20.12.2016 </w:t>
      </w:r>
      <w:r>
        <w:rPr>
          <w:rFonts w:ascii="Times New Roman"/>
          <w:b w:val="false"/>
          <w:i w:val="false"/>
          <w:color w:val="000000"/>
          <w:sz w:val="28"/>
        </w:rPr>
        <w:t>№ 832</w:t>
      </w:r>
      <w:r>
        <w:rPr>
          <w:rFonts w:ascii="Times New Roman"/>
          <w:b w:val="false"/>
          <w:i w:val="false"/>
          <w:color w:val="000000"/>
          <w:sz w:val="28"/>
        </w:rPr>
        <w:t xml:space="preserve"> (алқашқы ресми жарияланған күнінен кейін күнтізбелік он күн өткен соң қолданысқа енгізіледі) қаулысымен.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2-2-тармақпен толықтырылды - ҚР Үкіметінің 14.03.2013 </w:t>
      </w:r>
      <w:r>
        <w:rPr>
          <w:rFonts w:ascii="Times New Roman"/>
          <w:b w:val="false"/>
          <w:i w:val="false"/>
          <w:color w:val="ff0000"/>
          <w:sz w:val="28"/>
        </w:rPr>
        <w:t>N 244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11"/>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орталық және жергілікті атқарушы, өзге де мемлекеттік органдарының басшыларына (келiсiм бойынша) жүктелсін. </w:t>
      </w:r>
    </w:p>
    <w:bookmarkEnd w:id="11"/>
    <w:bookmarkStart w:name="z5" w:id="12"/>
    <w:p>
      <w:pPr>
        <w:spacing w:after="0"/>
        <w:ind w:left="0"/>
        <w:jc w:val="both"/>
      </w:pPr>
      <w:r>
        <w:rPr>
          <w:rFonts w:ascii="Times New Roman"/>
          <w:b w:val="false"/>
          <w:i w:val="false"/>
          <w:color w:val="000000"/>
          <w:sz w:val="28"/>
        </w:rPr>
        <w:t>
      4. Осы қаулы қол қойылған күнінен бастап күшiне енедi.</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14 наурыздағы</w:t>
            </w:r>
            <w:r>
              <w:br/>
            </w:r>
            <w:r>
              <w:rPr>
                <w:rFonts w:ascii="Times New Roman"/>
                <w:b w:val="false"/>
                <w:i w:val="false"/>
                <w:color w:val="000000"/>
                <w:sz w:val="20"/>
              </w:rPr>
              <w:t>№ 244 қаулысына</w:t>
            </w:r>
            <w:r>
              <w:br/>
            </w:r>
            <w:r>
              <w:rPr>
                <w:rFonts w:ascii="Times New Roman"/>
                <w:b w:val="false"/>
                <w:i w:val="false"/>
                <w:color w:val="000000"/>
                <w:sz w:val="20"/>
              </w:rPr>
              <w:t>қосымша</w:t>
            </w:r>
          </w:p>
        </w:tc>
      </w:tr>
    </w:tbl>
    <w:bookmarkStart w:name="z23" w:id="13"/>
    <w:p>
      <w:pPr>
        <w:spacing w:after="0"/>
        <w:ind w:left="0"/>
        <w:jc w:val="left"/>
      </w:pPr>
      <w:r>
        <w:rPr>
          <w:rFonts w:ascii="Times New Roman"/>
          <w:b/>
          <w:i w:val="false"/>
          <w:color w:val="000000"/>
        </w:rPr>
        <w:t xml:space="preserve"> Қолжетімділігіне тыйым салынған Интернет желісінің</w:t>
      </w:r>
      <w:r>
        <w:br/>
      </w:r>
      <w:r>
        <w:rPr>
          <w:rFonts w:ascii="Times New Roman"/>
          <w:b/>
          <w:i w:val="false"/>
          <w:color w:val="000000"/>
        </w:rPr>
        <w:t>интернет-ресурстары санаттарының тізбесі</w:t>
      </w:r>
    </w:p>
    <w:bookmarkEnd w:id="13"/>
    <w:p>
      <w:pPr>
        <w:spacing w:after="0"/>
        <w:ind w:left="0"/>
        <w:jc w:val="both"/>
      </w:pPr>
      <w:r>
        <w:rPr>
          <w:rFonts w:ascii="Times New Roman"/>
          <w:b w:val="false"/>
          <w:i w:val="false"/>
          <w:color w:val="ff0000"/>
          <w:sz w:val="28"/>
        </w:rPr>
        <w:t xml:space="preserve">
      Ескерту. Қаулы қосымшамен толықтырылды - ҚР Үкіметінің 14.03.2013 </w:t>
      </w:r>
      <w:r>
        <w:rPr>
          <w:rFonts w:ascii="Times New Roman"/>
          <w:b w:val="false"/>
          <w:i w:val="false"/>
          <w:color w:val="ff0000"/>
          <w:sz w:val="28"/>
        </w:rPr>
        <w:t>N 244</w:t>
      </w:r>
      <w:r>
        <w:rPr>
          <w:rFonts w:ascii="Times New Roman"/>
          <w:b w:val="false"/>
          <w:i w:val="false"/>
          <w:color w:val="ff0000"/>
          <w:sz w:val="28"/>
        </w:rPr>
        <w:t xml:space="preserve">; Күші жойылды - 20.12.2016 </w:t>
      </w:r>
      <w:r>
        <w:rPr>
          <w:rFonts w:ascii="Times New Roman"/>
          <w:b w:val="false"/>
          <w:i w:val="false"/>
          <w:color w:val="ff0000"/>
          <w:sz w:val="28"/>
        </w:rPr>
        <w:t>№ 832</w:t>
      </w:r>
      <w:r>
        <w:rPr>
          <w:rFonts w:ascii="Times New Roman"/>
          <w:b w:val="false"/>
          <w:i w:val="false"/>
          <w:color w:val="ff0000"/>
          <w:sz w:val="28"/>
        </w:rPr>
        <w:t xml:space="preserve"> (алқашқы ресми жарияланған күнінен кейін күнтізбелік он күн өткен соң қолданысқа енгізіледі) қаулыларымен.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