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fb8e" w14:textId="ac6f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АҚ-тың қалааралық және халықаралық телефон байланысы қызметтерiн ұсынуға арналған айрықша құқығының мерзiмiнен бұрын күшiн жою жөнiндегi шаралар туралы</w:t>
      </w:r>
    </w:p>
    <w:p>
      <w:pPr>
        <w:spacing w:after="0"/>
        <w:ind w:left="0"/>
        <w:jc w:val="both"/>
      </w:pPr>
      <w:r>
        <w:rPr>
          <w:rFonts w:ascii="Times New Roman"/>
          <w:b w:val="false"/>
          <w:i w:val="false"/>
          <w:color w:val="000000"/>
          <w:sz w:val="28"/>
        </w:rPr>
        <w:t>Қазақстан Республикасы Үкіметінің 2004 жылғы 2 қыркүйектегі N 925 Қаулысы</w:t>
      </w:r>
    </w:p>
    <w:p>
      <w:pPr>
        <w:spacing w:after="0"/>
        <w:ind w:left="0"/>
        <w:jc w:val="both"/>
      </w:pPr>
      <w:bookmarkStart w:name="z1" w:id="0"/>
      <w:r>
        <w:rPr>
          <w:rFonts w:ascii="Times New Roman"/>
          <w:b w:val="false"/>
          <w:i w:val="false"/>
          <w:color w:val="000000"/>
          <w:sz w:val="28"/>
        </w:rPr>
        <w:t>
      "Байланыс туралы" Қазақстан Республикасының 2004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Үкiметiнiң 2003 жылғы 18 ақпандағы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телекоммуникациялар саласын дамытудың 2003-2005 жылдарға арналған бағдарламасына сәйкес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1. "Қазақтелеком" ашық акционерлік қоғамының қалааралық, халықаралық байланыс қызметтер көрсетуiн ұсынуға және телекоммуникациялар саласына экономикалық талдау жүргізуге айрықша құқығының мерзiмiнен бұрын күшiн жоюға байланысты мәселелердi реттеу бойынша ұсыныстарды әзiрлеу жөніндегi ведомствоаралық жұмыс тобын құру туралы" Қазақстан Республикасы Премьер-Министрiнiң 2003 жылғы 22 тамыздағы N 184-ө  </w:t>
      </w:r>
      <w:r>
        <w:rPr>
          <w:rFonts w:ascii="Times New Roman"/>
          <w:b w:val="false"/>
          <w:i w:val="false"/>
          <w:color w:val="000000"/>
          <w:sz w:val="28"/>
        </w:rPr>
        <w:t xml:space="preserve">өкiмiмен </w:t>
      </w:r>
      <w:r>
        <w:rPr>
          <w:rFonts w:ascii="Times New Roman"/>
          <w:b w:val="false"/>
          <w:i w:val="false"/>
          <w:color w:val="000000"/>
          <w:sz w:val="28"/>
        </w:rPr>
        <w:t xml:space="preserve"> құрылған Қоғамның қалааралық, халықаралық байланыс қызметтерiн ұсынуға және телекоммуникациялар саласына экономикалық талдау жүргiзуге айрықша құқығының мерзiмiнен бұрын күшiн жоюға байланысты мәселелерді реттеу бойынша ұсыныстарды әзiрлеу жөніндегi ведомствоаралық жұмыс тобы Қоғамның қалааралық және халықаралық телефон байланысы қызметтер көрсетуiн ұсынуға айырықша құқығының жойылатынын ескере отырып, "Қазақтелеком" ұлттық акционерлiк компаниясының акцияларын сату туралы" Қазақстан Республикасы Үкiметiнiң 1997 жылғы 4 маусымдағы N 922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1997 жылғы 31 мамырдағы Қазақстан Республикасының Үкiметi мен "DAEWOO" корпорациясы арасындағы Акцияларды сатып aлу-сату туралы келiсім бойынша (бұдан әрі - Келiсiм) тараптардың мiндеттемелерiн белгiлейтiн мәселелердi әзiрлесiн.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Ақпараттандыру және байланыс жөнiндегi агенттiгi Қоғамның қалааралық және халықаралық телефон байланысы саласындағы айрықша құқығының жойылуына қатысты Қоғамның 2004 жылғы 28 мамырдағы АБА N 000001 лицензиясына өзгерiстер мен толықтырулар енгiзсiн.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министрлiгi Қазақстан Республикасының Ақпараттандыру және байланыс жөнiндегi агенттiгiмен бiрлесiп, "Қазақтелеком" акционерлік қоғамының қалааралық және халықаралық телефон байланысы қызметтерiн ұсынуға айрықша құқығының күшiн жоюды көздейтiн Келiсімнің қолданысын тоқтату жөнiнде шаралар қабылдасын. </w:t>
      </w:r>
    </w:p>
    <w:bookmarkEnd w:id="3"/>
    <w:bookmarkStart w:name="z5" w:id="4"/>
    <w:p>
      <w:pPr>
        <w:spacing w:after="0"/>
        <w:ind w:left="0"/>
        <w:jc w:val="both"/>
      </w:pPr>
      <w:r>
        <w:rPr>
          <w:rFonts w:ascii="Times New Roman"/>
          <w:b w:val="false"/>
          <w:i w:val="false"/>
          <w:color w:val="000000"/>
          <w:sz w:val="28"/>
        </w:rPr>
        <w:t xml:space="preserve">
      4. Мыналардың күшi жойылды деп танылсын: </w:t>
      </w:r>
      <w:r>
        <w:br/>
      </w:r>
      <w:r>
        <w:rPr>
          <w:rFonts w:ascii="Times New Roman"/>
          <w:b w:val="false"/>
          <w:i w:val="false"/>
          <w:color w:val="000000"/>
          <w:sz w:val="28"/>
        </w:rPr>
        <w:t>
      1) "Қазақтелеком" ұлттық акционерлік компаниясының мәселелерi" туралы Қазақстан Республикасы Үкiметiнiң 1996 жылғы 6 қыркүйектегi N 1091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Үкiметiнiң 1996 жылғы 6 қыркүйектегi N 1091 қаулысына өзгерiстер енгiзу және Қазақстан Республикасы Үкiметiнiң 1998 жылғы 3 ақпандағы N 73 қаулысының күшi жойылды деп тану туралы" Қазақстан Республикасы Үкiметiнiң 1998 жылғы 19 ақпандағы N 120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Үкiметiнiң 1998 жылғы 19 ақпандағы N 120 қаулысына өзгерiстер енгiзу туралы" Қазақстан Республикасы Үкiметiнiң 2002 жылғы 10 қазандағы N 1104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