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5a75" w14:textId="12e5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28 қаңтардағы N 136 қаулысына өзгерістер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тамыздағы N 881 қаулысы. Күші жойылды - Қазақстан Республикасы Үкіметінің 2012 жылғы 21 қаңтардағы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2012.01.21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Шетел азаматтарының паспорттарын тiркеу тәртiбiн жетiлдiру мақсатында Қазақстан Республикасының Үкiметi қаулы етеді: </w:t>
      </w:r>
    </w:p>
    <w:bookmarkStart w:name="z2" w:id="0"/>
    <w:p>
      <w:pPr>
        <w:spacing w:after="0"/>
        <w:ind w:left="0"/>
        <w:jc w:val="both"/>
      </w:pPr>
      <w:r>
        <w:rPr>
          <w:rFonts w:ascii="Times New Roman"/>
          <w:b w:val="false"/>
          <w:i w:val="false"/>
          <w:color w:val="000000"/>
          <w:sz w:val="28"/>
        </w:rPr>
        <w:t>
      1. "Шетел азаматтарының Қазақстан Республикасында болуын құқықтық реттеудің жекелеген мәселелері" туралы Қазақстан Республикасы Үкiметiнiң 2000 жылғы 28 қаңтардағы N 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2000 ж., N 4, 55-құжат) мынадай өзгерiстер мен толықтыру енгiзiлсiн: </w:t>
      </w:r>
      <w:r>
        <w:br/>
      </w:r>
      <w:r>
        <w:rPr>
          <w:rFonts w:ascii="Times New Roman"/>
          <w:b w:val="false"/>
          <w:i w:val="false"/>
          <w:color w:val="000000"/>
          <w:sz w:val="28"/>
        </w:rPr>
        <w:t xml:space="preserve">
      көрсетiлген қаулымен бекiтiлген Шетелдiк азаматтардың Қазақстан Республикасына келуiнiң және болуының, сондай-ақ олардың Қазақстан Республикасынан кетуiнiң тәртiбiнде: </w:t>
      </w:r>
      <w:r>
        <w:br/>
      </w:r>
      <w:r>
        <w:rPr>
          <w:rFonts w:ascii="Times New Roman"/>
          <w:b w:val="false"/>
          <w:i w:val="false"/>
          <w:color w:val="000000"/>
          <w:sz w:val="28"/>
        </w:rPr>
        <w:t xml:space="preserve">
      11-1-тармақта: </w:t>
      </w:r>
      <w:r>
        <w:br/>
      </w:r>
      <w:r>
        <w:rPr>
          <w:rFonts w:ascii="Times New Roman"/>
          <w:b w:val="false"/>
          <w:i w:val="false"/>
          <w:color w:val="000000"/>
          <w:sz w:val="28"/>
        </w:rPr>
        <w:t xml:space="preserve">
      төртiншi абзац алынып тасталсын; </w:t>
      </w:r>
      <w:r>
        <w:br/>
      </w:r>
      <w:r>
        <w:rPr>
          <w:rFonts w:ascii="Times New Roman"/>
          <w:b w:val="false"/>
          <w:i w:val="false"/>
          <w:color w:val="000000"/>
          <w:sz w:val="28"/>
        </w:rPr>
        <w:t xml:space="preserve">
      бесiншi абзац "Қазақстан Республикасының" деген сөздерден кейiн "дипломаттық, қызметтiк және инвесторлық" деген сөздермен толықтырылсын; </w:t>
      </w:r>
      <w:r>
        <w:br/>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Iшкi iстер органдарында осы Тәртiптiң 15-тармағының бесiншi абзацында және 16-тармағында көрсетiлмеген шетелдiк азаматтардың паспорттары тiркеледi. </w:t>
      </w:r>
      <w:r>
        <w:br/>
      </w:r>
      <w:r>
        <w:rPr>
          <w:rFonts w:ascii="Times New Roman"/>
          <w:b w:val="false"/>
          <w:i w:val="false"/>
          <w:color w:val="000000"/>
          <w:sz w:val="28"/>
        </w:rPr>
        <w:t xml:space="preserve">
      Iшкi iстер органдарымен келiсiм бойынша шетелдiк азаматтардың паспорттарын тiркеу Қазақстан Республикасы Сыртқы iстер министрлiгiнiң шетелдiк мекемелерi, Қазақстан Республикасының мемлекеттiк шекарасы арқылы өткiзу пункттерi, тiркеу құқығы берiлген қонақ үйлер арқылы жүзеге асырылуы мүмкiн. </w:t>
      </w:r>
      <w:r>
        <w:br/>
      </w:r>
      <w:r>
        <w:rPr>
          <w:rFonts w:ascii="Times New Roman"/>
          <w:b w:val="false"/>
          <w:i w:val="false"/>
          <w:color w:val="000000"/>
          <w:sz w:val="28"/>
        </w:rPr>
        <w:t xml:space="preserve">
      Қазақстан Республикасы Сыртқы iстер министрлiгiнiң шетелдiк мекемелерiнде, Қазақстан Республикасы мемлекеттiк шекарасы арқылы өткiзу пункттерiнде және қонақ үйлерде шетелдiк азаматтардың паспорттарын тiркеу туралы ақпарат тiркелген күнiнен бастап бес тәулiк iшiнде iшкi iстер органдарына хабарланады". </w:t>
      </w:r>
      <w:r>
        <w:br/>
      </w:r>
      <w:r>
        <w:rPr>
          <w:rFonts w:ascii="Times New Roman"/>
          <w:b w:val="false"/>
          <w:i w:val="false"/>
          <w:color w:val="000000"/>
          <w:sz w:val="28"/>
        </w:rPr>
        <w:t xml:space="preserve">
      29-тармақ мынадай редакцияда жазылсын: </w:t>
      </w:r>
      <w:r>
        <w:br/>
      </w:r>
      <w:r>
        <w:rPr>
          <w:rFonts w:ascii="Times New Roman"/>
          <w:b w:val="false"/>
          <w:i w:val="false"/>
          <w:color w:val="000000"/>
          <w:sz w:val="28"/>
        </w:rPr>
        <w:t xml:space="preserve">
      "29. Шетелдiктердiң Қазақстан Республикасының аумағы арқылы транзиттiк өтуiне, оларда үшiншi елге кiру үшiн жарамды құжаттар (визалар) болған жағдайда, бес тәулiктен аспайтын мерзiмге рұқсат етіледi.".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Iшкi iстер министрлiгi, Ұлттық қауiпсiздiк комитетi (келiсiм бойынша), Кедендiк бақылау агенттігі және Көлiк және коммуникациялар министрлiгi ведомстволық нормативтiк құқықтық кесiмдердi осы қаулыға сәйкес келтiрсiн. </w:t>
      </w:r>
    </w:p>
    <w:bookmarkEnd w:id="1"/>
    <w:bookmarkStart w:name="z4" w:id="2"/>
    <w:p>
      <w:pPr>
        <w:spacing w:after="0"/>
        <w:ind w:left="0"/>
        <w:jc w:val="both"/>
      </w:pPr>
      <w:r>
        <w:rPr>
          <w:rFonts w:ascii="Times New Roman"/>
          <w:b w:val="false"/>
          <w:i w:val="false"/>
          <w:color w:val="000000"/>
          <w:sz w:val="28"/>
        </w:rPr>
        <w:t xml:space="preserve">
      3. Осы қаулы жарияланған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