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d3ef" w14:textId="62dd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Түрiк Республикасының Үкiметі арасында Өтеусiз әскери көмек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20 тамыздағы N 876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Түрiк Республикасының Үкiметi арасындағы Өтеусiз әскери көмек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Түрiк Республикасындағы Қазақстан Республикасының Елшiлігі жанындағы әскери атташе Марат Болатұлы Ашықбаевқа Қазақстан Республикасының Үкiметi атынан келiсiмнiң мәтiнiне қағидаттық сипаты жоқ өзгерiстер мен толықтырулар енгiзуге рұқсат бере отырып, оған Қазақстан Республикасының Үкiметi мен Түрiк Республикасының Үкiметi арасындағы Өтеусiз әскери көмек туралы келiсiмдi жасасуға өкілеттік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Түрік Республикасының Үкiметi арасындағы </w:t>
      </w:r>
      <w:r>
        <w:br/>
      </w:r>
      <w:r>
        <w:rPr>
          <w:rFonts w:ascii="Times New Roman"/>
          <w:b/>
          <w:i w:val="false"/>
          <w:color w:val="000000"/>
        </w:rPr>
        <w:t xml:space="preserve">
Өтеусiз әскери көмек туралы </w:t>
      </w:r>
      <w:r>
        <w:br/>
      </w:r>
      <w:r>
        <w:rPr>
          <w:rFonts w:ascii="Times New Roman"/>
          <w:b/>
          <w:i w:val="false"/>
          <w:color w:val="000000"/>
        </w:rPr>
        <w:t xml:space="preserve">
Келiсiм </w:t>
      </w:r>
    </w:p>
    <w:bookmarkEnd w:id="5"/>
    <w:p>
      <w:pPr>
        <w:spacing w:after="0"/>
        <w:ind w:left="0"/>
        <w:jc w:val="both"/>
      </w:pPr>
      <w:r>
        <w:rPr>
          <w:rFonts w:ascii="Times New Roman"/>
          <w:b w:val="false"/>
          <w:i w:val="false"/>
          <w:color w:val="000000"/>
          <w:sz w:val="28"/>
        </w:rPr>
        <w:t xml:space="preserve">      Қазақстан Республикасының Үкіметi мен Түрiк Республикасының Үкiметi (бұдан әрi- Тараптар), </w:t>
      </w:r>
      <w:r>
        <w:br/>
      </w:r>
      <w:r>
        <w:rPr>
          <w:rFonts w:ascii="Times New Roman"/>
          <w:b w:val="false"/>
          <w:i w:val="false"/>
          <w:color w:val="000000"/>
          <w:sz w:val="28"/>
        </w:rPr>
        <w:t xml:space="preserve">
      бұрынғы уақыттан берi орын алып келе жатқан достық өзара қарым-қатынасты нығайтуға ниет бiлдiре отырып, </w:t>
      </w:r>
      <w:r>
        <w:br/>
      </w:r>
      <w:r>
        <w:rPr>
          <w:rFonts w:ascii="Times New Roman"/>
          <w:b w:val="false"/>
          <w:i w:val="false"/>
          <w:color w:val="000000"/>
          <w:sz w:val="28"/>
        </w:rPr>
        <w:t>
      Қазақстан Республикасының Үкiметi мен Түрiк Республикасының Үкiметi арасындағы 1993 жылғы 23 ақпандағы әскери бiлiм беру саласындағы ынтымақтастық туралы келiсiмдi және Қазақстан Республикасының Үкiметi мен Түрiк Республикасының Үкiметi арасындағы 1994 жылғы 8 тамыздағы әскери ғылым, техника мен бiлiм беру саласындағы ынтымақтастық туралы  </w:t>
      </w:r>
      <w:r>
        <w:rPr>
          <w:rFonts w:ascii="Times New Roman"/>
          <w:b w:val="false"/>
          <w:i w:val="false"/>
          <w:color w:val="000000"/>
          <w:sz w:val="28"/>
        </w:rPr>
        <w:t xml:space="preserve">келiсiмдi </w:t>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төмендегiлер туралы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Түрiк Республикасының Үкiметi Қазақстан Республикасының Үкiметiне 1 050 000 000 000 (бiр триллион елу миллиард) AҚШ долларына баламалы түрiк лирi сомасында өтеусiз әскери көмек бередi. </w:t>
      </w:r>
      <w:r>
        <w:br/>
      </w:r>
      <w:r>
        <w:rPr>
          <w:rFonts w:ascii="Times New Roman"/>
          <w:b w:val="false"/>
          <w:i w:val="false"/>
          <w:color w:val="000000"/>
          <w:sz w:val="28"/>
        </w:rPr>
        <w:t xml:space="preserve">
      Өтеусiз әскери көмектi беру 2004 жылдан басталады.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1 050 000 000 000 (бip триллион елу миллиард) АҚШ долларына баламалы түрiк лирi сомасындағы өтеусiз әскери көмек Түрiк Республикасының заңнамасына сәйкес қаржылық материалдық көмек және қызмет көрсетулер түрiнде берiлетiн болады.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1 050 000 000 000 (бiр триллион елу миллиард) АҚШ долларына баламалы түрiк лирi сомасындағы өтеусiз әскери көмек осы Келiсiмге сәйкес екi елдiң құзыретті органдарымен жасалатын атқару хаттамаларына сәйкес iске асырылатын болады.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Қазақстан тарапы Түрік тарапының алдын ала келiсiмiн алмай Түрiк тарапынан алынған материалдар мен қызметтердi немесе оларды пайдалану құқығын үшінші тарапқа бермеуге келiсті.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 алған күнiнен бастап күшіне енедi. </w:t>
      </w:r>
      <w:r>
        <w:br/>
      </w:r>
      <w:r>
        <w:rPr>
          <w:rFonts w:ascii="Times New Roman"/>
          <w:b w:val="false"/>
          <w:i w:val="false"/>
          <w:color w:val="000000"/>
          <w:sz w:val="28"/>
        </w:rPr>
        <w:t xml:space="preserve">
      Осы Келiсiм өз әрекетiн осы Келiсiмнiң 3-бабында көрсетiлген Атқару хаттамаларына сәйкес ұсынылған қаржылық, материалдық көмек және қызметтердi Қазақстан Республикасының Қорғаныс министрлігіне толық берген сәтiнен бастап тоқтатады.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Осы Келiсiм Тараптардың мынадай құзыреттi органдарымен iске асырылатын болады: </w:t>
      </w:r>
      <w:r>
        <w:br/>
      </w:r>
      <w:r>
        <w:rPr>
          <w:rFonts w:ascii="Times New Roman"/>
          <w:b w:val="false"/>
          <w:i w:val="false"/>
          <w:color w:val="000000"/>
          <w:sz w:val="28"/>
        </w:rPr>
        <w:t xml:space="preserve">
      қазақстан тарапынан - Қазақстан Республикасының Қорғаныс министрлiгi; </w:t>
      </w:r>
      <w:r>
        <w:br/>
      </w:r>
      <w:r>
        <w:rPr>
          <w:rFonts w:ascii="Times New Roman"/>
          <w:b w:val="false"/>
          <w:i w:val="false"/>
          <w:color w:val="000000"/>
          <w:sz w:val="28"/>
        </w:rPr>
        <w:t xml:space="preserve">
      түрiк тарапынан - Түрiк Республикасының Бас штабы. </w:t>
      </w:r>
      <w:r>
        <w:br/>
      </w:r>
      <w:r>
        <w:rPr>
          <w:rFonts w:ascii="Times New Roman"/>
          <w:b w:val="false"/>
          <w:i w:val="false"/>
          <w:color w:val="000000"/>
          <w:sz w:val="28"/>
        </w:rPr>
        <w:t xml:space="preserve">
      Осы Келiсiмдi iске асырған кезде туындайтын кез келген келiспеушілiктер келiссөздер және консультациялар жолымен шешiлетін болады. </w:t>
      </w:r>
    </w:p>
    <w:p>
      <w:pPr>
        <w:spacing w:after="0"/>
        <w:ind w:left="0"/>
        <w:jc w:val="both"/>
      </w:pPr>
      <w:r>
        <w:rPr>
          <w:rFonts w:ascii="Times New Roman"/>
          <w:b w:val="false"/>
          <w:i w:val="false"/>
          <w:color w:val="000000"/>
          <w:sz w:val="28"/>
        </w:rPr>
        <w:t xml:space="preserve">      2004 жылғы "__" ________ ________ қаласында әрқайсысы қазақ, түрiк, орыс және ағылшын тілдерiнде екi түпнұсқа данада жасалды, әрi барлық мәтiндерiнiң күші бiрдей. </w:t>
      </w:r>
      <w:r>
        <w:br/>
      </w:r>
      <w:r>
        <w:rPr>
          <w:rFonts w:ascii="Times New Roman"/>
          <w:b w:val="false"/>
          <w:i w:val="false"/>
          <w:color w:val="000000"/>
          <w:sz w:val="28"/>
        </w:rPr>
        <w:t xml:space="preserve">
      Осы Келiсiмнiң ережелерiн түсiндiруде қайшылықтар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Түрiк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