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fbcf" w14:textId="facf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және Павлодар облыстарының бюджеттерiне бөлiнген кредиттердi қайта құрылымдау туралы</w:t>
      </w:r>
    </w:p>
    <w:p>
      <w:pPr>
        <w:spacing w:after="0"/>
        <w:ind w:left="0"/>
        <w:jc w:val="both"/>
      </w:pPr>
      <w:r>
        <w:rPr>
          <w:rFonts w:ascii="Times New Roman"/>
          <w:b w:val="false"/>
          <w:i w:val="false"/>
          <w:color w:val="000000"/>
          <w:sz w:val="28"/>
        </w:rPr>
        <w:t>Қазақстан Республикасы Үкіметінің 2004 жылғы 20 тамыздағы N 875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Берілген мынадай: </w:t>
      </w:r>
      <w:r>
        <w:br/>
      </w:r>
      <w:r>
        <w:rPr>
          <w:rFonts w:ascii="Times New Roman"/>
          <w:b w:val="false"/>
          <w:i w:val="false"/>
          <w:color w:val="000000"/>
          <w:sz w:val="28"/>
        </w:rPr>
        <w:t xml:space="preserve">
      1) 2005 жылға 500000000 (бес жүз миллион) теңге мөлшерiнде 2004 жыл үшiн борыш сомасын ауыстыру жолымен уақытша кассалық алшақтықты жабуға Батыс Қазақстан облысына; </w:t>
      </w:r>
      <w:r>
        <w:br/>
      </w:r>
      <w:r>
        <w:rPr>
          <w:rFonts w:ascii="Times New Roman"/>
          <w:b w:val="false"/>
          <w:i w:val="false"/>
          <w:color w:val="000000"/>
          <w:sz w:val="28"/>
        </w:rPr>
        <w:t xml:space="preserve">
      2) Павлодар облысына: </w:t>
      </w:r>
      <w:r>
        <w:br/>
      </w:r>
      <w:r>
        <w:rPr>
          <w:rFonts w:ascii="Times New Roman"/>
          <w:b w:val="false"/>
          <w:i w:val="false"/>
          <w:color w:val="000000"/>
          <w:sz w:val="28"/>
        </w:rPr>
        <w:t xml:space="preserve">
      2005 жылға 232210988 (екi жүз отыз екi миллион екi жүз он мың тоғыз жүз сексен сегiз) теңге мөлшерiнде 2004 жыл үшiн борыш сомасын ауыстыру жолымен уақытша кассалық алшақтықты жабуға; </w:t>
      </w:r>
      <w:r>
        <w:br/>
      </w:r>
      <w:r>
        <w:rPr>
          <w:rFonts w:ascii="Times New Roman"/>
          <w:b w:val="false"/>
          <w:i w:val="false"/>
          <w:color w:val="000000"/>
          <w:sz w:val="28"/>
        </w:rPr>
        <w:t xml:space="preserve">
      2005 жылға 202089012 (екi жүз екi миллион сексен тоғыз мың он екi) теңге мөлшерiнде 2004 жыл үшiн борыш сомасын ауыстыру жолымен "Қазкоммерцбанк" ашық акционерлiк қоғамы, Павлодар облысының әкiмi және Қазақстан Республикасының Қаржы министрлiгi арасында жасалған 2000 жылғы 18 сәуiрдегi және 2000 жылғы 11 қыркүйектегi талап ету құқығын беру шарттары бойынша бюджеттiк кредиттер қайта құрылымдалсын.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қолданыстағы заңнамаға сәйкес: </w:t>
      </w:r>
      <w:r>
        <w:br/>
      </w:r>
      <w:r>
        <w:rPr>
          <w:rFonts w:ascii="Times New Roman"/>
          <w:b w:val="false"/>
          <w:i w:val="false"/>
          <w:color w:val="000000"/>
          <w:sz w:val="28"/>
        </w:rPr>
        <w:t xml:space="preserve">
      1) Батыс Қазақстан және Павлодар облыстарының жергiлiктi атқарушы органдарымен қосымша келісiм жасассын; </w:t>
      </w:r>
      <w:r>
        <w:br/>
      </w:r>
      <w:r>
        <w:rPr>
          <w:rFonts w:ascii="Times New Roman"/>
          <w:b w:val="false"/>
          <w:i w:val="false"/>
          <w:color w:val="000000"/>
          <w:sz w:val="28"/>
        </w:rPr>
        <w:t xml:space="preserve">
      2) 1-тармақтың 2) тармақшасында көрсетiлген шарттардың негiзiнде 2004 жылдың бiрiншi жарты жылдығында Павлодар облысының жергiлiктi бюджетi төлеген 180400000 (жүз сексен миллион төрт жүз мың) теңге мөлшерiнде негiзгi борыштың сомасын республикалық бюджеттен қайтаруды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