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ae66" w14:textId="8e6a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саласындағы бiліктiлік талаптарына лицензиялау субъектiлерiнiң сәйкестiгін сараптамалық бағалауды жүзеге асыру үшін тәуелсіз сарапшыларды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шілдедегі N 778 қаулысы. Күші жойылды - Қазақстан Республикасы Үкіметінің 2010 жылғы 22 желтоқсандағы № 1396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2010.12.22 </w:t>
      </w:r>
      <w:r>
        <w:rPr>
          <w:rFonts w:ascii="Times New Roman"/>
          <w:b w:val="false"/>
          <w:i w:val="false"/>
          <w:color w:val="ff0000"/>
          <w:sz w:val="28"/>
        </w:rPr>
        <w:t>№ 1396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"Лицензиялау туралы" Қазақстан Республикасының 1995 жылғы 17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лицензиялау субъектілерiн сараптау кезінде тәуелсiз сараптамалық бағалауларды жүргiзудi қамтамасыз ететін жағдайлар жасау және бәсекеге жарамды қызметтер көрсету рыногын қалыптастыру мақсатында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Өнеркәсіп саласындағы бiлiктiлiк талаптарына лицензиялау субъектiлерiнiң сәйкестігін сараптамалық бағалауды жүзеге асыру үшiн тәуелсiз сарапшыларды аккредиттеу ережесі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21 шілдедегі  </w:t>
      </w:r>
      <w:r>
        <w:br/>
      </w:r>
      <w:r>
        <w:rPr>
          <w:rFonts w:ascii="Times New Roman"/>
          <w:b w:val="false"/>
          <w:i w:val="false"/>
          <w:color w:val="000000"/>
          <w:sz w:val="28"/>
        </w:rPr>
        <w:t xml:space="preserve">
N 778 қаулысымен      </w:t>
      </w:r>
      <w:r>
        <w:br/>
      </w: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Өнеркәсiп саласындағы біліктілік талаптарына лицензиялау </w:t>
      </w:r>
      <w:r>
        <w:br/>
      </w:r>
      <w:r>
        <w:rPr>
          <w:rFonts w:ascii="Times New Roman"/>
          <w:b/>
          <w:i w:val="false"/>
          <w:color w:val="000000"/>
        </w:rPr>
        <w:t xml:space="preserve">
субъектілерiнiң сәйкестігін сараптамалық бағалауды жүзеге </w:t>
      </w:r>
      <w:r>
        <w:br/>
      </w:r>
      <w:r>
        <w:rPr>
          <w:rFonts w:ascii="Times New Roman"/>
          <w:b/>
          <w:i w:val="false"/>
          <w:color w:val="000000"/>
        </w:rPr>
        <w:t xml:space="preserve">
асыру үшiн тәуелсiз сарапшыларды аккредиттеу ережесі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Лицензиялау субъектілерiнiң (өтiнiш берушiлердiң және (немесе) лицензиаттардың) бiлiктiлiк талаптарына сәйкестiгiн сараптамалық бағалауды жүзеге асыру үшін тәуелсіз сарапшыларды аккредиттеудiң осы ережесi (бұдан әрі - Ереже)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,"Өнеркәсiп саласындағы қызметтiң лицензияланатын түрлеріне қойылатын бiлiктiлiк талаптарын бекiту туралы" Қазақстан Республикасы Yкiметiнiң 1999 жылғы 10 мамырдағы N 556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әзірлендi және лицензияланатын қызмет түрлерiн жүзеге асыру кезiнде қойылатын білiктілiк деңгейіне лицензиялау субъектiлерiнiң (өтiнiш берушілердің және (немесе) лицензиаттардың) сәйкестігін сараптауды жүзеге асыру үшін, сондай-ақ лицензиялау субъектілерiнiң біліктілік талаптары мен белгiленген ережелердi сақтауын бақылау жүйелерiн жетілдіру үшін тәуелсіз сарапшыларды тартумен байланысты қатынастарды реттейді. </w:t>
      </w:r>
      <w:r>
        <w:br/>
      </w:r>
      <w:r>
        <w:rPr>
          <w:rFonts w:ascii="Times New Roman"/>
          <w:b w:val="false"/>
          <w:i w:val="false"/>
          <w:color w:val="000000"/>
          <w:sz w:val="28"/>
        </w:rPr>
        <w:t xml:space="preserve">
      2. Ереже: </w:t>
      </w:r>
      <w:r>
        <w:br/>
      </w:r>
      <w:r>
        <w:rPr>
          <w:rFonts w:ascii="Times New Roman"/>
          <w:b w:val="false"/>
          <w:i w:val="false"/>
          <w:color w:val="000000"/>
          <w:sz w:val="28"/>
        </w:rPr>
        <w:t xml:space="preserve">
      1) лицензиялау субъектілерін (өтініш берушiлердi және (немесе) лицензиаттарды) сараптауға тартылатын тәуелсіз сарапшыларды </w:t>
      </w:r>
      <w:r>
        <w:rPr>
          <w:rFonts w:ascii="Times New Roman"/>
          <w:b w:val="false"/>
          <w:i w:val="false"/>
          <w:color w:val="000000"/>
          <w:sz w:val="28"/>
        </w:rPr>
        <w:t xml:space="preserve">аккредиттеу тәртiбiн </w:t>
      </w:r>
      <w:r>
        <w:rPr>
          <w:rFonts w:ascii="Times New Roman"/>
          <w:b w:val="false"/>
          <w:i w:val="false"/>
          <w:color w:val="000000"/>
          <w:sz w:val="28"/>
        </w:rPr>
        <w:t xml:space="preserve">; </w:t>
      </w:r>
      <w:r>
        <w:br/>
      </w:r>
      <w:r>
        <w:rPr>
          <w:rFonts w:ascii="Times New Roman"/>
          <w:b w:val="false"/>
          <w:i w:val="false"/>
          <w:color w:val="000000"/>
          <w:sz w:val="28"/>
        </w:rPr>
        <w:t xml:space="preserve">
      2) лицензиялау субъектілерін (өтініш берушілердi және (немесе) лицензиаттарды) сараптауға тартылатын тәуелсіз сарапшыларға қойылатын талаптарды; </w:t>
      </w:r>
      <w:r>
        <w:br/>
      </w:r>
      <w:r>
        <w:rPr>
          <w:rFonts w:ascii="Times New Roman"/>
          <w:b w:val="false"/>
          <w:i w:val="false"/>
          <w:color w:val="000000"/>
          <w:sz w:val="28"/>
        </w:rPr>
        <w:t xml:space="preserve">
      3) тәуелсiз сарапшылар қызметiнiң қағидаттарын белгiлейдi. </w:t>
      </w:r>
      <w:r>
        <w:br/>
      </w:r>
      <w:r>
        <w:rPr>
          <w:rFonts w:ascii="Times New Roman"/>
          <w:b w:val="false"/>
          <w:i w:val="false"/>
          <w:color w:val="000000"/>
          <w:sz w:val="28"/>
        </w:rPr>
        <w:t xml:space="preserve">
      3. Аккредиттелген тәуелсiз сарапшыны таңдап алуды лицензиар аккредиттеген тәуелсiз сарапшылар тiзiмiнен лицензиялау субъектiсi (өтiнiш берушi және (немесе) лицензиат) жүзеге асырады. </w:t>
      </w:r>
      <w:r>
        <w:br/>
      </w:r>
      <w:r>
        <w:rPr>
          <w:rFonts w:ascii="Times New Roman"/>
          <w:b w:val="false"/>
          <w:i w:val="false"/>
          <w:color w:val="000000"/>
          <w:sz w:val="28"/>
        </w:rPr>
        <w:t xml:space="preserve">
      4. Аккредиттеудiң ұйымдастырушысы лицензиар болады. </w:t>
      </w:r>
      <w:r>
        <w:br/>
      </w:r>
      <w:r>
        <w:rPr>
          <w:rFonts w:ascii="Times New Roman"/>
          <w:b w:val="false"/>
          <w:i w:val="false"/>
          <w:color w:val="000000"/>
          <w:sz w:val="28"/>
        </w:rPr>
        <w:t xml:space="preserve">
      5. Жүргiзілуiне тәуелсiз сарапшыларды аккредиттеу жүзеге асырылатын сараптау түрлерi мыналар: </w:t>
      </w:r>
      <w:r>
        <w:br/>
      </w:r>
      <w:r>
        <w:rPr>
          <w:rFonts w:ascii="Times New Roman"/>
          <w:b w:val="false"/>
          <w:i w:val="false"/>
          <w:color w:val="000000"/>
          <w:sz w:val="28"/>
        </w:rPr>
        <w:t xml:space="preserve">
      құжаттық сараптама - лицензиялау субъектiсiн бiлiктiлiк талаптары мен лицензияланатын қызмет түрiн жүзеге асыру үшiн лицензиялау субъектілерiнiң құқықтық, қаржылық, ұйымдастырушылық, еңбек мүмкiндiктерiнiң болуы жөнiнде белгiленген лицензиялық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сәйкестiгi мәнiне объективтi және дұрыс талдамалы бағалау; </w:t>
      </w:r>
      <w:r>
        <w:br/>
      </w:r>
      <w:r>
        <w:rPr>
          <w:rFonts w:ascii="Times New Roman"/>
          <w:b w:val="false"/>
          <w:i w:val="false"/>
          <w:color w:val="000000"/>
          <w:sz w:val="28"/>
        </w:rPr>
        <w:t xml:space="preserve">
      техникалық сараптама - лицензиялау субъектiсiн бiлiктiлiк талаптары мен лицензияланатын қызмет түрiн жүзеге асыру үшiн лицензиялау субъектiсiнiң өндiрiстiк, техникалық мүмкiндiктерiнiң болуы жөнiнде белгіленген лицензиялық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сәйкестiгi мәнiне объективтi және дұрыс талдамалы бағалау. Техникалық сараптама кезiнде жүргiзiлетiн жұмыстардың сапасын қамтамасыз ететiн өндiрiс шарттары бағаланады. </w:t>
      </w:r>
      <w:r>
        <w:br/>
      </w:r>
      <w:r>
        <w:rPr>
          <w:rFonts w:ascii="Times New Roman"/>
          <w:b w:val="false"/>
          <w:i w:val="false"/>
          <w:color w:val="000000"/>
          <w:sz w:val="28"/>
        </w:rPr>
        <w:t xml:space="preserve">
      Сараптама (сараптамалық бағалау) объектiлерi: </w:t>
      </w:r>
      <w:r>
        <w:br/>
      </w:r>
      <w:r>
        <w:rPr>
          <w:rFonts w:ascii="Times New Roman"/>
          <w:b w:val="false"/>
          <w:i w:val="false"/>
          <w:color w:val="000000"/>
          <w:sz w:val="28"/>
        </w:rPr>
        <w:t xml:space="preserve">
      1) сараптамалық бағалау үшiн өтiнiш берушiлер мен лицензиаттар ұсынатын құжаттар мен материалдар; </w:t>
      </w:r>
      <w:r>
        <w:br/>
      </w:r>
      <w:r>
        <w:rPr>
          <w:rFonts w:ascii="Times New Roman"/>
          <w:b w:val="false"/>
          <w:i w:val="false"/>
          <w:color w:val="000000"/>
          <w:sz w:val="28"/>
        </w:rPr>
        <w:t xml:space="preserve">
      2) материалдық-техникалық және өндiрiстiк базалар; </w:t>
      </w:r>
      <w:r>
        <w:br/>
      </w:r>
      <w:r>
        <w:rPr>
          <w:rFonts w:ascii="Times New Roman"/>
          <w:b w:val="false"/>
          <w:i w:val="false"/>
          <w:color w:val="000000"/>
          <w:sz w:val="28"/>
        </w:rPr>
        <w:t xml:space="preserve">
      3) жұмыстардың орындалу сапасын бақылауға арналған аспаптар мен жабдықтар; </w:t>
      </w:r>
      <w:r>
        <w:br/>
      </w:r>
      <w:r>
        <w:rPr>
          <w:rFonts w:ascii="Times New Roman"/>
          <w:b w:val="false"/>
          <w:i w:val="false"/>
          <w:color w:val="000000"/>
          <w:sz w:val="28"/>
        </w:rPr>
        <w:t xml:space="preserve">
      4) жұмыстарды жүргiзу кезiнде еңбектi қорғау мен техникалық қауiпсiздiк жүйесi; </w:t>
      </w:r>
      <w:r>
        <w:br/>
      </w:r>
      <w:r>
        <w:rPr>
          <w:rFonts w:ascii="Times New Roman"/>
          <w:b w:val="false"/>
          <w:i w:val="false"/>
          <w:color w:val="000000"/>
          <w:sz w:val="28"/>
        </w:rPr>
        <w:t xml:space="preserve">
      5)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басқа да объектiлер. </w:t>
      </w:r>
      <w:r>
        <w:br/>
      </w:r>
      <w:r>
        <w:rPr>
          <w:rFonts w:ascii="Times New Roman"/>
          <w:b w:val="false"/>
          <w:i w:val="false"/>
          <w:color w:val="000000"/>
          <w:sz w:val="28"/>
        </w:rPr>
        <w:t xml:space="preserve">
      6. Осы Ережеде мынадай ұғымдар мен терминдер пайдаланылады: </w:t>
      </w:r>
      <w:r>
        <w:br/>
      </w:r>
      <w:r>
        <w:rPr>
          <w:rFonts w:ascii="Times New Roman"/>
          <w:b w:val="false"/>
          <w:i w:val="false"/>
          <w:color w:val="000000"/>
          <w:sz w:val="28"/>
        </w:rPr>
        <w:t xml:space="preserve">
      өтiнiш берушi - қызметтiң лицензияланатын түрлерiн жүзеге асыруға тiлек бiлдiрген және лицензиарға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құжаттарды ұсынатын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 xml:space="preserve">лицензиар </w:t>
      </w:r>
      <w:r>
        <w:rPr>
          <w:rFonts w:ascii="Times New Roman"/>
          <w:b w:val="false"/>
          <w:i w:val="false"/>
          <w:color w:val="000000"/>
          <w:sz w:val="28"/>
        </w:rPr>
        <w:t xml:space="preserve">- лицензияны беретiн, қайта ресiмдейтiн, оның қолданылуын тоқтата тұратын, тоқтататын және жаңғыртатын уәкiлеттi </w:t>
      </w:r>
      <w:r>
        <w:rPr>
          <w:rFonts w:ascii="Times New Roman"/>
          <w:b w:val="false"/>
          <w:i w:val="false"/>
          <w:color w:val="000000"/>
          <w:sz w:val="28"/>
        </w:rPr>
        <w:t xml:space="preserve">мемлекеттiк орган </w:t>
      </w:r>
      <w:r>
        <w:rPr>
          <w:rFonts w:ascii="Times New Roman"/>
          <w:b w:val="false"/>
          <w:i w:val="false"/>
          <w:color w:val="000000"/>
          <w:sz w:val="28"/>
        </w:rPr>
        <w:t xml:space="preserve">; </w:t>
      </w:r>
      <w:r>
        <w:br/>
      </w:r>
      <w:r>
        <w:rPr>
          <w:rFonts w:ascii="Times New Roman"/>
          <w:b w:val="false"/>
          <w:i w:val="false"/>
          <w:color w:val="000000"/>
          <w:sz w:val="28"/>
        </w:rPr>
        <w:t xml:space="preserve">
      лицензиат - қызметтiң белгiлi бір түрiмен айналысу немесе белгілi бiр әрекеттердi (операцияларды) жасау құқығына лицензиясы бар жеке немесе заңды тұлға; </w:t>
      </w:r>
      <w:r>
        <w:br/>
      </w:r>
      <w:r>
        <w:rPr>
          <w:rFonts w:ascii="Times New Roman"/>
          <w:b w:val="false"/>
          <w:i w:val="false"/>
          <w:color w:val="000000"/>
          <w:sz w:val="28"/>
        </w:rPr>
        <w:t xml:space="preserve">
      тәуелсiз сарапшы - өтiнiш берушiнiң бiлiктілік талаптарына сәйкестігі мәнiне бiлiктi қорытынды, сондай-ақ лицензиаттардың олардың бiлiктiлiк талаптары мен белгiленген лицензиялық </w:t>
      </w:r>
      <w:r>
        <w:rPr>
          <w:rFonts w:ascii="Times New Roman"/>
          <w:b w:val="false"/>
          <w:i w:val="false"/>
          <w:color w:val="000000"/>
          <w:sz w:val="28"/>
        </w:rPr>
        <w:t xml:space="preserve">ережелердi </w:t>
      </w:r>
      <w:r>
        <w:rPr>
          <w:rFonts w:ascii="Times New Roman"/>
          <w:b w:val="false"/>
          <w:i w:val="false"/>
          <w:color w:val="000000"/>
          <w:sz w:val="28"/>
        </w:rPr>
        <w:t xml:space="preserve">сақтауы жөнiндегі қызметiне баға беретiн жеке немесе заңды тұлға; </w:t>
      </w:r>
      <w:r>
        <w:br/>
      </w:r>
      <w:r>
        <w:rPr>
          <w:rFonts w:ascii="Times New Roman"/>
          <w:b w:val="false"/>
          <w:i w:val="false"/>
          <w:color w:val="000000"/>
          <w:sz w:val="28"/>
        </w:rPr>
        <w:t xml:space="preserve">
      сараптамалық бағалау (сараптама) - лицензиялау субъектiсiнiң бiлiктiлiк талаптары мен белгiленген лицензиялық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сәйкестігі мәнiне объективтi және дұрыс талдамалы баға алу үшiн жүргiзiлетiн бағалау әрекеттерi мен тұжырымдарының жүйесi. </w:t>
      </w:r>
    </w:p>
    <w:bookmarkStart w:name="z6" w:id="5"/>
    <w:p>
      <w:pPr>
        <w:spacing w:after="0"/>
        <w:ind w:left="0"/>
        <w:jc w:val="left"/>
      </w:pPr>
      <w:r>
        <w:rPr>
          <w:rFonts w:ascii="Times New Roman"/>
          <w:b/>
          <w:i w:val="false"/>
          <w:color w:val="000000"/>
        </w:rPr>
        <w:t xml:space="preserve"> 
2. Тәуелсiз сараптаманың негiзгі қағидаттары </w:t>
      </w:r>
    </w:p>
    <w:bookmarkEnd w:id="5"/>
    <w:p>
      <w:pPr>
        <w:spacing w:after="0"/>
        <w:ind w:left="0"/>
        <w:jc w:val="both"/>
      </w:pPr>
      <w:r>
        <w:rPr>
          <w:rFonts w:ascii="Times New Roman"/>
          <w:b w:val="false"/>
          <w:i w:val="false"/>
          <w:color w:val="000000"/>
          <w:sz w:val="28"/>
        </w:rPr>
        <w:t xml:space="preserve">      7. Тәуелсiз сараптаманың негiзгi қағидаттары: </w:t>
      </w:r>
      <w:r>
        <w:br/>
      </w:r>
      <w:r>
        <w:rPr>
          <w:rFonts w:ascii="Times New Roman"/>
          <w:b w:val="false"/>
          <w:i w:val="false"/>
          <w:color w:val="000000"/>
          <w:sz w:val="28"/>
        </w:rPr>
        <w:t xml:space="preserve">
      1) сарапшылардың бағаланатын лицензиялау субъектілерiне, мемлекеттiк органдарға, оның iшiнде лицензиарға да тәуелсiздiгi; </w:t>
      </w:r>
      <w:r>
        <w:br/>
      </w:r>
      <w:r>
        <w:rPr>
          <w:rFonts w:ascii="Times New Roman"/>
          <w:b w:val="false"/>
          <w:i w:val="false"/>
          <w:color w:val="000000"/>
          <w:sz w:val="28"/>
        </w:rPr>
        <w:t xml:space="preserve">
      2) сараптамалық бағалау тұжырымдары мен нәтижелерiнiң риясыздығы мен объективтiлiгi; </w:t>
      </w:r>
      <w:r>
        <w:br/>
      </w:r>
      <w:r>
        <w:rPr>
          <w:rFonts w:ascii="Times New Roman"/>
          <w:b w:val="false"/>
          <w:i w:val="false"/>
          <w:color w:val="000000"/>
          <w:sz w:val="28"/>
        </w:rPr>
        <w:t xml:space="preserve">
      3) тәуелсіз сарапшылардың құзыреттілiгi және жоғары кәсiби деңгейi; </w:t>
      </w:r>
      <w:r>
        <w:br/>
      </w:r>
      <w:r>
        <w:rPr>
          <w:rFonts w:ascii="Times New Roman"/>
          <w:b w:val="false"/>
          <w:i w:val="false"/>
          <w:color w:val="000000"/>
          <w:sz w:val="28"/>
        </w:rPr>
        <w:t xml:space="preserve">
      4) тәуелсiз сарапшылар тұжырымдарының толықтығы мен дұрыстығы; </w:t>
      </w:r>
      <w:r>
        <w:br/>
      </w:r>
      <w:r>
        <w:rPr>
          <w:rFonts w:ascii="Times New Roman"/>
          <w:b w:val="false"/>
          <w:i w:val="false"/>
          <w:color w:val="000000"/>
          <w:sz w:val="28"/>
        </w:rPr>
        <w:t xml:space="preserve">
      5) лицензиялау субъектiнiң қызметiнен болатын экономикалық, құқықтық, экологиялық және әлеуметтiк салдарларды кешендi бағалау; </w:t>
      </w:r>
      <w:r>
        <w:br/>
      </w:r>
      <w:r>
        <w:rPr>
          <w:rFonts w:ascii="Times New Roman"/>
          <w:b w:val="false"/>
          <w:i w:val="false"/>
          <w:color w:val="000000"/>
          <w:sz w:val="28"/>
        </w:rPr>
        <w:t xml:space="preserve">
      6) егер Қазақстан Республикасының заңнамасымен өзгеше белгіленбесе, сараптау барысында алынған лицензиялау субъектiсi туралы ақпараттың құпиялылығы; </w:t>
      </w:r>
      <w:r>
        <w:br/>
      </w:r>
      <w:r>
        <w:rPr>
          <w:rFonts w:ascii="Times New Roman"/>
          <w:b w:val="false"/>
          <w:i w:val="false"/>
          <w:color w:val="000000"/>
          <w:sz w:val="28"/>
        </w:rPr>
        <w:t xml:space="preserve">
      7) Қазақстан Республикасының заңнамалық кесiмдерiмен белгіленген тәуелсiз сараптама тұжырымдарының дұрыстығы, толықтығы және негіздiлiгі үшiн жауапкершiлiк болып табылады. </w:t>
      </w:r>
    </w:p>
    <w:bookmarkStart w:name="z7" w:id="6"/>
    <w:p>
      <w:pPr>
        <w:spacing w:after="0"/>
        <w:ind w:left="0"/>
        <w:jc w:val="left"/>
      </w:pPr>
      <w:r>
        <w:rPr>
          <w:rFonts w:ascii="Times New Roman"/>
          <w:b/>
          <w:i w:val="false"/>
          <w:color w:val="000000"/>
        </w:rPr>
        <w:t xml:space="preserve"> 
3. Тәуелсiз сарапшыларды аккредиттеу тәртiбi </w:t>
      </w:r>
    </w:p>
    <w:bookmarkEnd w:id="6"/>
    <w:p>
      <w:pPr>
        <w:spacing w:after="0"/>
        <w:ind w:left="0"/>
        <w:jc w:val="both"/>
      </w:pPr>
      <w:r>
        <w:rPr>
          <w:rFonts w:ascii="Times New Roman"/>
          <w:b w:val="false"/>
          <w:i w:val="false"/>
          <w:color w:val="000000"/>
          <w:sz w:val="28"/>
        </w:rPr>
        <w:t xml:space="preserve">      8. Лицензиялау субъектiлерiн сараптамалық бағалауды жүзеге асыру мақсатында аккредиттеуді алу үшiн тәуелсiз сарапшылар мынадай құжаттарды ұсынады: </w:t>
      </w:r>
      <w:r>
        <w:br/>
      </w:r>
      <w:r>
        <w:rPr>
          <w:rFonts w:ascii="Times New Roman"/>
          <w:b w:val="false"/>
          <w:i w:val="false"/>
          <w:color w:val="000000"/>
          <w:sz w:val="28"/>
        </w:rPr>
        <w:t xml:space="preserve">
      1) жеке тұлғаның немесе заңды тұлғаның бiрiншi басшысының, не олар уәкiлеттiк берген өкілдiң қолы қойылған, заңды тұлғаның мөрiмен куәландырылған өтініш (жеке тұлға үшін мөрдiң болуы талап етiлмейдi); </w:t>
      </w:r>
      <w:r>
        <w:br/>
      </w:r>
      <w:r>
        <w:rPr>
          <w:rFonts w:ascii="Times New Roman"/>
          <w:b w:val="false"/>
          <w:i w:val="false"/>
          <w:color w:val="000000"/>
          <w:sz w:val="28"/>
        </w:rPr>
        <w:t xml:space="preserve">
      2) заңды тұлға үшiн - құрылтай құжаттарының, тiркеу туралы куәліктiң көшiрмелерi; </w:t>
      </w:r>
      <w:r>
        <w:br/>
      </w:r>
      <w:r>
        <w:rPr>
          <w:rFonts w:ascii="Times New Roman"/>
          <w:b w:val="false"/>
          <w:i w:val="false"/>
          <w:color w:val="000000"/>
          <w:sz w:val="28"/>
        </w:rPr>
        <w:t xml:space="preserve">
      3) жеке тұлға және жеке кәсіпкер үшін - жеке кәсіпкер куәлiгiнiң көшiрмесi; </w:t>
      </w:r>
      <w:r>
        <w:br/>
      </w:r>
      <w:r>
        <w:rPr>
          <w:rFonts w:ascii="Times New Roman"/>
          <w:b w:val="false"/>
          <w:i w:val="false"/>
          <w:color w:val="000000"/>
          <w:sz w:val="28"/>
        </w:rPr>
        <w:t xml:space="preserve">
      4) сарапшының білiктілiгiн растайтын, Қазақстан Республикасының қолданыстағы заңнамасы мен көзделген куәлiктердiң, лицензиялардың, сертификаттардың және/немесе басқа да құжаттардың көшiрмелерi; </w:t>
      </w:r>
      <w:r>
        <w:br/>
      </w:r>
      <w:r>
        <w:rPr>
          <w:rFonts w:ascii="Times New Roman"/>
          <w:b w:val="false"/>
          <w:i w:val="false"/>
          <w:color w:val="000000"/>
          <w:sz w:val="28"/>
        </w:rPr>
        <w:t xml:space="preserve">
      5) жеке тұлғаның да, заңды тұлға қызметкерлерiнiң де тиiстi мамандық бойынша жұмыс стажын растайтын еңбек кiтапшаларының немесе өзге де құжаттардың көшiрмелерi; </w:t>
      </w:r>
      <w:r>
        <w:br/>
      </w:r>
      <w:r>
        <w:rPr>
          <w:rFonts w:ascii="Times New Roman"/>
          <w:b w:val="false"/>
          <w:i w:val="false"/>
          <w:color w:val="000000"/>
          <w:sz w:val="28"/>
        </w:rPr>
        <w:t>
      6) тәуелсiз сарапшының білiктiлiгi туралы (Ереженiң 1-қосымшасына сәйкес нысан бойынша) мәлiметтер.</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Лицензиар аккредиттелген тәуелсiз сарапшылардың - жеке және заңды тұлғалардың бөлек тiзiлiмiн жүргiзедi. </w:t>
      </w:r>
      <w:r>
        <w:br/>
      </w:r>
      <w:r>
        <w:rPr>
          <w:rFonts w:ascii="Times New Roman"/>
          <w:b w:val="false"/>
          <w:i w:val="false"/>
          <w:color w:val="000000"/>
          <w:sz w:val="28"/>
        </w:rPr>
        <w:t xml:space="preserve">
      10. Тәуелсiз сарапшыларды аккредиттеу лицензиардың бұйрығымен ресiмделедi, соның негiзiнде аккредиттелген тәуелсіз сарапшыға аккредиттеу куәлiгi (Ереженiң 2-қосымшасына сәйкес нысан бойынша) берiлуi. </w:t>
      </w:r>
      <w:r>
        <w:br/>
      </w:r>
      <w:r>
        <w:rPr>
          <w:rFonts w:ascii="Times New Roman"/>
          <w:b w:val="false"/>
          <w:i w:val="false"/>
          <w:color w:val="000000"/>
          <w:sz w:val="28"/>
        </w:rPr>
        <w:t xml:space="preserve">
      11. Аккредиттелген тәуелсіз сарапшылар лицензиялау субъектiлерiн сараптамалық бағалауды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және осы Ережеге сәйкес жүзеге асырады. </w:t>
      </w:r>
      <w:r>
        <w:br/>
      </w:r>
      <w:r>
        <w:rPr>
          <w:rFonts w:ascii="Times New Roman"/>
          <w:b w:val="false"/>
          <w:i w:val="false"/>
          <w:color w:val="000000"/>
          <w:sz w:val="28"/>
        </w:rPr>
        <w:t xml:space="preserve">
      12. Лицензиар аккредиттеу куәлiгін алуға өтiнiштер мен құжаттарды қабылдаған сәттен бастап бір ай мерзiмнен кешіктірмей, ал шағын кәсіпкерлік субъектілерi үшін - он күндiк мерзiмнен кешiктірмей оларды өзiнiң шешiмi туралы хабардар етедi. </w:t>
      </w:r>
      <w:r>
        <w:br/>
      </w:r>
      <w:r>
        <w:rPr>
          <w:rFonts w:ascii="Times New Roman"/>
          <w:b w:val="false"/>
          <w:i w:val="false"/>
          <w:color w:val="000000"/>
          <w:sz w:val="28"/>
        </w:rPr>
        <w:t xml:space="preserve">
      13. Аккредиттеу куәлiгi қолданылу мерзiмi шектеусiз берiледi (бас). </w:t>
      </w:r>
      <w:r>
        <w:br/>
      </w:r>
      <w:r>
        <w:rPr>
          <w:rFonts w:ascii="Times New Roman"/>
          <w:b w:val="false"/>
          <w:i w:val="false"/>
          <w:color w:val="000000"/>
          <w:sz w:val="28"/>
        </w:rPr>
        <w:t xml:space="preserve">
      14. Аккредиттеу туралы не аккредиттеуден бас тарту туралы шешiм  </w:t>
      </w:r>
      <w:r>
        <w:rPr>
          <w:rFonts w:ascii="Times New Roman"/>
          <w:b w:val="false"/>
          <w:i w:val="false"/>
          <w:color w:val="000000"/>
          <w:sz w:val="28"/>
        </w:rPr>
        <w:t xml:space="preserve">заңнамамен </w:t>
      </w:r>
      <w:r>
        <w:rPr>
          <w:rFonts w:ascii="Times New Roman"/>
          <w:b w:val="false"/>
          <w:i w:val="false"/>
          <w:color w:val="000000"/>
          <w:sz w:val="28"/>
        </w:rPr>
        <w:t xml:space="preserve">  белгiленген тәртiппен шағымдалуы мүмкiн. </w:t>
      </w:r>
    </w:p>
    <w:bookmarkStart w:name="z8" w:id="7"/>
    <w:p>
      <w:pPr>
        <w:spacing w:after="0"/>
        <w:ind w:left="0"/>
        <w:jc w:val="left"/>
      </w:pPr>
      <w:r>
        <w:rPr>
          <w:rFonts w:ascii="Times New Roman"/>
          <w:b/>
          <w:i w:val="false"/>
          <w:color w:val="000000"/>
        </w:rPr>
        <w:t xml:space="preserve"> 
4. Аккредиттеу куәлiгiнiң қолданылуын тоқтата тұру мен тоқтату және қайтарып алу </w:t>
      </w:r>
    </w:p>
    <w:bookmarkEnd w:id="7"/>
    <w:p>
      <w:pPr>
        <w:spacing w:after="0"/>
        <w:ind w:left="0"/>
        <w:jc w:val="both"/>
      </w:pPr>
      <w:r>
        <w:rPr>
          <w:rFonts w:ascii="Times New Roman"/>
          <w:b w:val="false"/>
          <w:i w:val="false"/>
          <w:color w:val="000000"/>
          <w:sz w:val="28"/>
        </w:rPr>
        <w:t xml:space="preserve">      15. Аккредиттелген сарапшылар кемiнде үш жылда бiр рет аккредиттеу саласындағы бiлiктiлiктi растауға қайта аттестаттаудан өтеді және сараптамалық қызмет бойынша жыл сайын есеп бередi. </w:t>
      </w:r>
      <w:r>
        <w:br/>
      </w:r>
      <w:r>
        <w:rPr>
          <w:rFonts w:ascii="Times New Roman"/>
          <w:b w:val="false"/>
          <w:i w:val="false"/>
          <w:color w:val="000000"/>
          <w:sz w:val="28"/>
        </w:rPr>
        <w:t xml:space="preserve">
      16. Тәуелсiз сарапшы осы Ереженiң 15-тармағында көзделген талаптарды орындамаған жағдайда лицензиар аккредиттеу куәлiгiнiң қолданылуын алты айға дейiнгi мерзiмге тоқтата тұруы мүмкiн. </w:t>
      </w:r>
      <w:r>
        <w:br/>
      </w:r>
      <w:r>
        <w:rPr>
          <w:rFonts w:ascii="Times New Roman"/>
          <w:b w:val="false"/>
          <w:i w:val="false"/>
          <w:color w:val="000000"/>
          <w:sz w:val="28"/>
        </w:rPr>
        <w:t xml:space="preserve">
      Лицензиар аккредиттеу куәлігінiң қолданылуын тоқтатқан себептердi жойған және лицензиарға бұл туралы жазбаша хабарлаған кезде аккредиттеу куәлiгiнің қолданылуы жаңғыртылады. </w:t>
      </w:r>
      <w:r>
        <w:br/>
      </w:r>
      <w:r>
        <w:rPr>
          <w:rFonts w:ascii="Times New Roman"/>
          <w:b w:val="false"/>
          <w:i w:val="false"/>
          <w:color w:val="000000"/>
          <w:sz w:val="28"/>
        </w:rPr>
        <w:t xml:space="preserve">
      17. Аккредиттеу куәлiгiнiң қолданылуын тоқтата тұру туралы шешiмге тәуелсiз сарапшы сот тәртiбiмен шағымдануы мүмкін. Соттың аккредиттеу куәлiгiнiң қолданылуын тоқтата тұрудың заңдылығы туралы шешiмi кезiнде оны тоқтата тұру мерзімі мұндай шешiмді лицензиар қабылдаған күннен бастап саналсын. </w:t>
      </w:r>
      <w:r>
        <w:br/>
      </w:r>
      <w:r>
        <w:rPr>
          <w:rFonts w:ascii="Times New Roman"/>
          <w:b w:val="false"/>
          <w:i w:val="false"/>
          <w:color w:val="000000"/>
          <w:sz w:val="28"/>
        </w:rPr>
        <w:t xml:space="preserve">
      18. Аккредиттеу куәлігі өзінің қолданылуын мынадай: </w:t>
      </w:r>
      <w:r>
        <w:br/>
      </w:r>
      <w:r>
        <w:rPr>
          <w:rFonts w:ascii="Times New Roman"/>
          <w:b w:val="false"/>
          <w:i w:val="false"/>
          <w:color w:val="000000"/>
          <w:sz w:val="28"/>
        </w:rPr>
        <w:t xml:space="preserve">
      1) аккредиттеу куәлiгi қайтарып алынған; </w:t>
      </w:r>
      <w:r>
        <w:br/>
      </w:r>
      <w:r>
        <w:rPr>
          <w:rFonts w:ascii="Times New Roman"/>
          <w:b w:val="false"/>
          <w:i w:val="false"/>
          <w:color w:val="000000"/>
          <w:sz w:val="28"/>
        </w:rPr>
        <w:t xml:space="preserve">
      2) жеке кәсiпкердiң кәсiпкерлiк қызметi тоқтатылған, заңды тұлға қайта ұйымдастырылған (ұйымдастыру-құқықтық нысанын өзгертудi қоспағанда) немесе таратылған; </w:t>
      </w:r>
      <w:r>
        <w:br/>
      </w:r>
      <w:r>
        <w:rPr>
          <w:rFonts w:ascii="Times New Roman"/>
          <w:b w:val="false"/>
          <w:i w:val="false"/>
          <w:color w:val="000000"/>
          <w:sz w:val="28"/>
        </w:rPr>
        <w:t xml:space="preserve">
      3) тәуелсіз сарапшы сараптамалық қызметтi тоқтату туралы мәлімдеген жағдайларда тоқтатады. </w:t>
      </w:r>
      <w:r>
        <w:br/>
      </w:r>
      <w:r>
        <w:rPr>
          <w:rFonts w:ascii="Times New Roman"/>
          <w:b w:val="false"/>
          <w:i w:val="false"/>
          <w:color w:val="000000"/>
          <w:sz w:val="28"/>
        </w:rPr>
        <w:t xml:space="preserve">
      19. Заңды тұлғаның қайта тiркелуi кезінде аккредиттеу куәлiгі өзінiң қолданылуын тоқтатпайды. </w:t>
      </w:r>
      <w:r>
        <w:br/>
      </w:r>
      <w:r>
        <w:rPr>
          <w:rFonts w:ascii="Times New Roman"/>
          <w:b w:val="false"/>
          <w:i w:val="false"/>
          <w:color w:val="000000"/>
          <w:sz w:val="28"/>
        </w:rPr>
        <w:t xml:space="preserve">
      20. Аккредиттеу куәлiгiнiң қолданылуы тоқтатылуына байланысты даулар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шешiледi. </w:t>
      </w:r>
      <w:r>
        <w:br/>
      </w:r>
      <w:r>
        <w:rPr>
          <w:rFonts w:ascii="Times New Roman"/>
          <w:b w:val="false"/>
          <w:i w:val="false"/>
          <w:color w:val="000000"/>
          <w:sz w:val="28"/>
        </w:rPr>
        <w:t xml:space="preserve">
      21. Аккредиттеу куәлiгiн Лицензиар: </w:t>
      </w:r>
      <w:r>
        <w:br/>
      </w:r>
      <w:r>
        <w:rPr>
          <w:rFonts w:ascii="Times New Roman"/>
          <w:b w:val="false"/>
          <w:i w:val="false"/>
          <w:color w:val="000000"/>
          <w:sz w:val="28"/>
        </w:rPr>
        <w:t xml:space="preserve">
      1) лицензиар олар бойынша аккредиттеу куәлiгiнiң қолданылуын тоқтата тұрған себептердi тәуелсіз сарапшы жоймаған; </w:t>
      </w:r>
      <w:r>
        <w:br/>
      </w:r>
      <w:r>
        <w:rPr>
          <w:rFonts w:ascii="Times New Roman"/>
          <w:b w:val="false"/>
          <w:i w:val="false"/>
          <w:color w:val="000000"/>
          <w:sz w:val="28"/>
        </w:rPr>
        <w:t xml:space="preserve">
      2) тәуелсiз сарапшыға coт жүзеге асырылуына оның аккредиттеу куәлiгi бар қызмет түрімен айналысуына тыйым салған; </w:t>
      </w:r>
      <w:r>
        <w:br/>
      </w:r>
      <w:r>
        <w:rPr>
          <w:rFonts w:ascii="Times New Roman"/>
          <w:b w:val="false"/>
          <w:i w:val="false"/>
          <w:color w:val="000000"/>
          <w:sz w:val="28"/>
        </w:rPr>
        <w:t xml:space="preserve">
      3) тәуелсіз сарапшы аккредиттеу куәлiгін алу кезінде көрінеу жалған ақпарат ұсынған жағдайларда сот тәртiбiмен қайтарып алуы мүмкiн. </w:t>
      </w:r>
    </w:p>
    <w:p>
      <w:pPr>
        <w:spacing w:after="0"/>
        <w:ind w:left="0"/>
        <w:jc w:val="both"/>
      </w:pPr>
      <w:r>
        <w:rPr>
          <w:rFonts w:ascii="Times New Roman"/>
          <w:b w:val="false"/>
          <w:i w:val="false"/>
          <w:color w:val="000000"/>
          <w:sz w:val="28"/>
        </w:rPr>
        <w:t xml:space="preserve">Өнеркәсiп саласындағы бiлiктiлiк    </w:t>
      </w:r>
      <w:r>
        <w:br/>
      </w:r>
      <w:r>
        <w:rPr>
          <w:rFonts w:ascii="Times New Roman"/>
          <w:b w:val="false"/>
          <w:i w:val="false"/>
          <w:color w:val="000000"/>
          <w:sz w:val="28"/>
        </w:rPr>
        <w:t xml:space="preserve">
талаптарына лицензиялау субъектілерiнiң </w:t>
      </w:r>
      <w:r>
        <w:br/>
      </w:r>
      <w:r>
        <w:rPr>
          <w:rFonts w:ascii="Times New Roman"/>
          <w:b w:val="false"/>
          <w:i w:val="false"/>
          <w:color w:val="000000"/>
          <w:sz w:val="28"/>
        </w:rPr>
        <w:t xml:space="preserve">
сәйкестiгiн сараптамалық бағалауды   </w:t>
      </w:r>
      <w:r>
        <w:br/>
      </w:r>
      <w:r>
        <w:rPr>
          <w:rFonts w:ascii="Times New Roman"/>
          <w:b w:val="false"/>
          <w:i w:val="false"/>
          <w:color w:val="000000"/>
          <w:sz w:val="28"/>
        </w:rPr>
        <w:t xml:space="preserve">
жүзеге асыру үшiн тәуелсiз       </w:t>
      </w:r>
      <w:r>
        <w:br/>
      </w:r>
      <w:r>
        <w:rPr>
          <w:rFonts w:ascii="Times New Roman"/>
          <w:b w:val="false"/>
          <w:i w:val="false"/>
          <w:color w:val="000000"/>
          <w:sz w:val="28"/>
        </w:rPr>
        <w:t xml:space="preserve">
сарапшыларды аккредиттеу ережесiне   </w:t>
      </w:r>
      <w:r>
        <w:br/>
      </w:r>
      <w:r>
        <w:rPr>
          <w:rFonts w:ascii="Times New Roman"/>
          <w:b w:val="false"/>
          <w:i w:val="false"/>
          <w:color w:val="000000"/>
          <w:sz w:val="28"/>
        </w:rPr>
        <w:t xml:space="preserve">
1-қосымша                </w:t>
      </w:r>
    </w:p>
    <w:bookmarkStart w:name="z9" w:id="8"/>
    <w:p>
      <w:pPr>
        <w:spacing w:after="0"/>
        <w:ind w:left="0"/>
        <w:jc w:val="left"/>
      </w:pPr>
      <w:r>
        <w:rPr>
          <w:rFonts w:ascii="Times New Roman"/>
          <w:b/>
          <w:i w:val="false"/>
          <w:color w:val="000000"/>
        </w:rPr>
        <w:t xml:space="preserve"> 
Тәуелсіз сарапшының біліктілігі туралы мәліметтер (лицензиялау субъектілерінің сараптамалық бағалауын жүргізу үшін аккредитация алуға тілек білдірген тәуелсіз сарапшы толтырады) </w:t>
      </w:r>
    </w:p>
    <w:bookmarkEnd w:id="8"/>
    <w:p>
      <w:pPr>
        <w:spacing w:after="0"/>
        <w:ind w:left="0"/>
        <w:jc w:val="both"/>
      </w:pPr>
      <w:r>
        <w:rPr>
          <w:rFonts w:ascii="Times New Roman"/>
          <w:b w:val="false"/>
          <w:i w:val="false"/>
          <w:color w:val="000000"/>
          <w:sz w:val="28"/>
        </w:rPr>
        <w:t xml:space="preserve">      1. Қатысушының атауы және заңдық мәртебесi: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немесе жекe кәсiпкердiң мем. тiркелуi туралы </w:t>
      </w:r>
      <w:r>
        <w:br/>
      </w:r>
      <w:r>
        <w:rPr>
          <w:rFonts w:ascii="Times New Roman"/>
          <w:b w:val="false"/>
          <w:i w:val="false"/>
          <w:color w:val="000000"/>
          <w:sz w:val="28"/>
        </w:rPr>
        <w:t xml:space="preserve">
              құжаттың көшiрмесi қоса берiлсiн) </w:t>
      </w:r>
    </w:p>
    <w:p>
      <w:pPr>
        <w:spacing w:after="0"/>
        <w:ind w:left="0"/>
        <w:jc w:val="both"/>
      </w:pPr>
      <w:r>
        <w:rPr>
          <w:rFonts w:ascii="Times New Roman"/>
          <w:b w:val="false"/>
          <w:i w:val="false"/>
          <w:color w:val="000000"/>
          <w:sz w:val="28"/>
        </w:rPr>
        <w:t xml:space="preserve">      2. Тiркеу орны: ____________________________________________ </w:t>
      </w:r>
      <w:r>
        <w:br/>
      </w:r>
      <w:r>
        <w:rPr>
          <w:rFonts w:ascii="Times New Roman"/>
          <w:b w:val="false"/>
          <w:i w:val="false"/>
          <w:color w:val="000000"/>
          <w:sz w:val="28"/>
        </w:rPr>
        <w:t xml:space="preserve">
      3. Қызмет орнының, оның iшiнде филиалдар мен өкiлдiктердiң </w:t>
      </w:r>
      <w:r>
        <w:br/>
      </w:r>
      <w:r>
        <w:rPr>
          <w:rFonts w:ascii="Times New Roman"/>
          <w:b w:val="false"/>
          <w:i w:val="false"/>
          <w:color w:val="000000"/>
          <w:sz w:val="28"/>
        </w:rPr>
        <w:t xml:space="preserve">
мекен-жайы мен негiзгi орны ______________________________________ </w:t>
      </w:r>
      <w:r>
        <w:br/>
      </w:r>
      <w:r>
        <w:rPr>
          <w:rFonts w:ascii="Times New Roman"/>
          <w:b w:val="false"/>
          <w:i w:val="false"/>
          <w:color w:val="000000"/>
          <w:sz w:val="28"/>
        </w:rPr>
        <w:t xml:space="preserve">
      4. Лицензия ________________________________________________ </w:t>
      </w:r>
      <w:r>
        <w:br/>
      </w:r>
      <w:r>
        <w:rPr>
          <w:rFonts w:ascii="Times New Roman"/>
          <w:b w:val="false"/>
          <w:i w:val="false"/>
          <w:color w:val="000000"/>
          <w:sz w:val="28"/>
        </w:rPr>
        <w:t xml:space="preserve">
          (қызмет түрi, N және берiлу күнi, лицензияның көшiрмесi </w:t>
      </w:r>
      <w:r>
        <w:br/>
      </w:r>
      <w:r>
        <w:rPr>
          <w:rFonts w:ascii="Times New Roman"/>
          <w:b w:val="false"/>
          <w:i w:val="false"/>
          <w:color w:val="000000"/>
          <w:sz w:val="28"/>
        </w:rPr>
        <w:t xml:space="preserve">
                            қоса берiлсiн) </w:t>
      </w:r>
      <w:r>
        <w:br/>
      </w:r>
      <w:r>
        <w:rPr>
          <w:rFonts w:ascii="Times New Roman"/>
          <w:b w:val="false"/>
          <w:i w:val="false"/>
          <w:color w:val="000000"/>
          <w:sz w:val="28"/>
        </w:rPr>
        <w:t xml:space="preserve">
      5. Соңғы жылдар ішінде тәуелсіз сарапшы көрсеткен қызметтердің жыл сайынғы көлемі. </w:t>
      </w:r>
      <w:r>
        <w:br/>
      </w:r>
      <w:r>
        <w:rPr>
          <w:rFonts w:ascii="Times New Roman"/>
          <w:b w:val="false"/>
          <w:i w:val="false"/>
          <w:color w:val="000000"/>
          <w:sz w:val="28"/>
        </w:rPr>
        <w:t xml:space="preserve">
      6. Тәуелсiз сарапшы ұсынымдар жасаған, кейiннен практикаға енгiзiлген жұмыстардың тiзбесi (1-кесте).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Объектілердiң  | Тапсырысшылардың  | Жұмыстардың мақсаты, </w:t>
      </w:r>
      <w:r>
        <w:br/>
      </w:r>
      <w:r>
        <w:rPr>
          <w:rFonts w:ascii="Times New Roman"/>
          <w:b w:val="false"/>
          <w:i w:val="false"/>
          <w:color w:val="000000"/>
          <w:sz w:val="28"/>
        </w:rPr>
        <w:t xml:space="preserve">
  N  |  атауы мен     |      атауы        |   сипаттамасы және </w:t>
      </w:r>
      <w:r>
        <w:br/>
      </w:r>
      <w:r>
        <w:rPr>
          <w:rFonts w:ascii="Times New Roman"/>
          <w:b w:val="false"/>
          <w:i w:val="false"/>
          <w:color w:val="000000"/>
          <w:sz w:val="28"/>
        </w:rPr>
        <w:t xml:space="preserve">
     | орналасқан жері|                   |   ұсынымдардың мәнi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Тәуелсiз сарапшының жетекшi штаттық қызметкерлерiнiң, ішiнде келiсiм-шарт бойынша кемiнде бiр жыл жұмыс істейтiн соның қызметкерлерiнiң бiлiктiлігі мен тәжiрибесi (2-кесте).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P/c|Т.А.Ә.|Лауазымы|Бiлiмi| Лицензиялардың, |  Ұқсас    | Әлеуеттi </w:t>
      </w:r>
      <w:r>
        <w:br/>
      </w:r>
      <w:r>
        <w:rPr>
          <w:rFonts w:ascii="Times New Roman"/>
          <w:b w:val="false"/>
          <w:i w:val="false"/>
          <w:color w:val="000000"/>
          <w:sz w:val="28"/>
        </w:rPr>
        <w:t xml:space="preserve">
N |      |        |      |сертификаттардың,|объектілер.| сарапшы </w:t>
      </w:r>
      <w:r>
        <w:br/>
      </w:r>
      <w:r>
        <w:rPr>
          <w:rFonts w:ascii="Times New Roman"/>
          <w:b w:val="false"/>
          <w:i w:val="false"/>
          <w:color w:val="000000"/>
          <w:sz w:val="28"/>
        </w:rPr>
        <w:t xml:space="preserve">
   |      |        |      |  дипломдардың,  | де жұмыс  |  жария. </w:t>
      </w:r>
      <w:r>
        <w:br/>
      </w:r>
      <w:r>
        <w:rPr>
          <w:rFonts w:ascii="Times New Roman"/>
          <w:b w:val="false"/>
          <w:i w:val="false"/>
          <w:color w:val="000000"/>
          <w:sz w:val="28"/>
        </w:rPr>
        <w:t xml:space="preserve">
   |      |        |      |   куәлiктердiң  |тәжірибесі |  лаған </w:t>
      </w:r>
      <w:r>
        <w:br/>
      </w:r>
      <w:r>
        <w:rPr>
          <w:rFonts w:ascii="Times New Roman"/>
          <w:b w:val="false"/>
          <w:i w:val="false"/>
          <w:color w:val="000000"/>
          <w:sz w:val="28"/>
        </w:rPr>
        <w:t xml:space="preserve">
   |      |        |      | және т.б. болуы |  (жыл)    | кітаптар, </w:t>
      </w:r>
      <w:r>
        <w:br/>
      </w:r>
      <w:r>
        <w:rPr>
          <w:rFonts w:ascii="Times New Roman"/>
          <w:b w:val="false"/>
          <w:i w:val="false"/>
          <w:color w:val="000000"/>
          <w:sz w:val="28"/>
        </w:rPr>
        <w:t xml:space="preserve">
   |      |        |      |                 |           | мақалалар, </w:t>
      </w:r>
      <w:r>
        <w:br/>
      </w:r>
      <w:r>
        <w:rPr>
          <w:rFonts w:ascii="Times New Roman"/>
          <w:b w:val="false"/>
          <w:i w:val="false"/>
          <w:color w:val="000000"/>
          <w:sz w:val="28"/>
        </w:rPr>
        <w:t xml:space="preserve">
   |      |        |      |                 |           |зерттеулер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8. Ұсынымдар мен сын-пiкiрлер туралы мәлiметтер. </w:t>
      </w:r>
      <w:r>
        <w:br/>
      </w:r>
      <w:r>
        <w:rPr>
          <w:rFonts w:ascii="Times New Roman"/>
          <w:b w:val="false"/>
          <w:i w:val="false"/>
          <w:color w:val="000000"/>
          <w:sz w:val="28"/>
        </w:rPr>
        <w:t xml:space="preserve">
      9. Техникалық жарақтандыру туралы мәлiметтер. </w:t>
      </w:r>
      <w:r>
        <w:br/>
      </w:r>
      <w:r>
        <w:rPr>
          <w:rFonts w:ascii="Times New Roman"/>
          <w:b w:val="false"/>
          <w:i w:val="false"/>
          <w:color w:val="000000"/>
          <w:sz w:val="28"/>
        </w:rPr>
        <w:t xml:space="preserve">
      10. Өтiнiшке қол қою құқығына уәкiлеттiк берiлген өкілге сенiмхат (қоса берiлсiн). </w:t>
      </w:r>
      <w:r>
        <w:br/>
      </w:r>
      <w:r>
        <w:rPr>
          <w:rFonts w:ascii="Times New Roman"/>
          <w:b w:val="false"/>
          <w:i w:val="false"/>
          <w:color w:val="000000"/>
          <w:sz w:val="28"/>
        </w:rPr>
        <w:t xml:space="preserve">
      11. Бiлiктiлiк туралы барлық мәлiметтердiң дұрыстығын растаймын. </w:t>
      </w:r>
    </w:p>
    <w:p>
      <w:pPr>
        <w:spacing w:after="0"/>
        <w:ind w:left="0"/>
        <w:jc w:val="both"/>
      </w:pPr>
      <w:r>
        <w:rPr>
          <w:rFonts w:ascii="Times New Roman"/>
          <w:b w:val="false"/>
          <w:i w:val="false"/>
          <w:color w:val="000000"/>
          <w:sz w:val="28"/>
        </w:rPr>
        <w:t xml:space="preserve">      Лауазымы ______________ </w:t>
      </w:r>
      <w:r>
        <w:br/>
      </w:r>
      <w:r>
        <w:rPr>
          <w:rFonts w:ascii="Times New Roman"/>
          <w:b w:val="false"/>
          <w:i w:val="false"/>
          <w:color w:val="000000"/>
          <w:sz w:val="28"/>
        </w:rPr>
        <w:t xml:space="preserve">
      Қолы __________________           (ТАӘ) 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Өнеркәсiп саласындағы бiлiктiлiк    </w:t>
      </w:r>
      <w:r>
        <w:br/>
      </w:r>
      <w:r>
        <w:rPr>
          <w:rFonts w:ascii="Times New Roman"/>
          <w:b w:val="false"/>
          <w:i w:val="false"/>
          <w:color w:val="000000"/>
          <w:sz w:val="28"/>
        </w:rPr>
        <w:t xml:space="preserve">
талаптарына лицензиялау субъектілерiнiң </w:t>
      </w:r>
      <w:r>
        <w:br/>
      </w:r>
      <w:r>
        <w:rPr>
          <w:rFonts w:ascii="Times New Roman"/>
          <w:b w:val="false"/>
          <w:i w:val="false"/>
          <w:color w:val="000000"/>
          <w:sz w:val="28"/>
        </w:rPr>
        <w:t xml:space="preserve">
сәйкестiгiн сараптамалық бағалауды   </w:t>
      </w:r>
      <w:r>
        <w:br/>
      </w:r>
      <w:r>
        <w:rPr>
          <w:rFonts w:ascii="Times New Roman"/>
          <w:b w:val="false"/>
          <w:i w:val="false"/>
          <w:color w:val="000000"/>
          <w:sz w:val="28"/>
        </w:rPr>
        <w:t xml:space="preserve">
жүзеге асыру үшiн тәуелсiз       </w:t>
      </w:r>
      <w:r>
        <w:br/>
      </w:r>
      <w:r>
        <w:rPr>
          <w:rFonts w:ascii="Times New Roman"/>
          <w:b w:val="false"/>
          <w:i w:val="false"/>
          <w:color w:val="000000"/>
          <w:sz w:val="28"/>
        </w:rPr>
        <w:t xml:space="preserve">
сарапшыларды аккредиттеу ережесiне   </w:t>
      </w:r>
      <w:r>
        <w:br/>
      </w:r>
      <w:r>
        <w:rPr>
          <w:rFonts w:ascii="Times New Roman"/>
          <w:b w:val="false"/>
          <w:i w:val="false"/>
          <w:color w:val="000000"/>
          <w:sz w:val="28"/>
        </w:rPr>
        <w:t xml:space="preserve">
2-қосымша                </w:t>
      </w:r>
    </w:p>
    <w:bookmarkStart w:name="z10" w:id="9"/>
    <w:p>
      <w:pPr>
        <w:spacing w:after="0"/>
        <w:ind w:left="0"/>
        <w:jc w:val="left"/>
      </w:pPr>
      <w:r>
        <w:rPr>
          <w:rFonts w:ascii="Times New Roman"/>
          <w:b/>
          <w:i w:val="false"/>
          <w:color w:val="000000"/>
        </w:rPr>
        <w:t xml:space="preserve"> 
Тәуелсiз сарапшыны аккредиттеу туралы аккредиттеу куәлігі </w:t>
      </w:r>
    </w:p>
    <w:bookmarkEnd w:id="9"/>
    <w:p>
      <w:pPr>
        <w:spacing w:after="0"/>
        <w:ind w:left="0"/>
        <w:jc w:val="both"/>
      </w:pPr>
      <w:r>
        <w:rPr>
          <w:rFonts w:ascii="Times New Roman"/>
          <w:b w:val="false"/>
          <w:i w:val="false"/>
          <w:color w:val="000000"/>
          <w:sz w:val="28"/>
        </w:rPr>
        <w:t xml:space="preserve">Сараптаманы жүзеге асыруға және лицензиялау субъектiсiнiң </w:t>
      </w:r>
      <w:r>
        <w:br/>
      </w:r>
      <w:r>
        <w:rPr>
          <w:rFonts w:ascii="Times New Roman"/>
          <w:b w:val="false"/>
          <w:i w:val="false"/>
          <w:color w:val="000000"/>
          <w:sz w:val="28"/>
        </w:rPr>
        <w:t xml:space="preserve">
(лицензиаттың/өтiнiш берушiнiң) бiлiктiлiк талаптарына </w:t>
      </w:r>
      <w:r>
        <w:br/>
      </w:r>
      <w:r>
        <w:rPr>
          <w:rFonts w:ascii="Times New Roman"/>
          <w:b w:val="false"/>
          <w:i w:val="false"/>
          <w:color w:val="000000"/>
          <w:sz w:val="28"/>
        </w:rPr>
        <w:t xml:space="preserve">
("Лицензиялау туралы" Қазақстан Республикасы Заңының 15-бабы) </w:t>
      </w:r>
      <w:r>
        <w:br/>
      </w:r>
      <w:r>
        <w:rPr>
          <w:rFonts w:ascii="Times New Roman"/>
          <w:b w:val="false"/>
          <w:i w:val="false"/>
          <w:color w:val="000000"/>
          <w:sz w:val="28"/>
        </w:rPr>
        <w:t xml:space="preserve">
сәйкестiгiн белгiлеуге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Аккредиттеу cаласы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Филиалдар, өкiлдiктер _____________________________________________ </w:t>
      </w:r>
      <w:r>
        <w:br/>
      </w:r>
      <w:r>
        <w:rPr>
          <w:rFonts w:ascii="Times New Roman"/>
          <w:b w:val="false"/>
          <w:i w:val="false"/>
          <w:color w:val="000000"/>
          <w:sz w:val="28"/>
        </w:rPr>
        <w:t xml:space="preserve">
                           (орналасқан жерi, деректемелерi)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Аккредиттеу туралы куәлiктi берген орган __________________________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Басшы (уәкілеттi тұлға) ___________________________________________ </w:t>
      </w:r>
      <w:r>
        <w:br/>
      </w:r>
      <w:r>
        <w:rPr>
          <w:rFonts w:ascii="Times New Roman"/>
          <w:b w:val="false"/>
          <w:i w:val="false"/>
          <w:color w:val="000000"/>
          <w:sz w:val="28"/>
        </w:rPr>
        <w:t xml:space="preserve">
                                  (тегi және аты-жөнi)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Аккредиттеу туралы куәлiктi қолданудың ерекше шарттары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күнi __________ </w:t>
      </w:r>
    </w:p>
    <w:p>
      <w:pPr>
        <w:spacing w:after="0"/>
        <w:ind w:left="0"/>
        <w:jc w:val="both"/>
      </w:pPr>
      <w:r>
        <w:rPr>
          <w:rFonts w:ascii="Times New Roman"/>
          <w:b w:val="false"/>
          <w:i w:val="false"/>
          <w:color w:val="000000"/>
          <w:sz w:val="28"/>
        </w:rPr>
        <w:t xml:space="preserve">Куәлiктiң нөмiрi _______ _____________________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