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090c" w14:textId="aab0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Әзiрбайжан Республикасының Үкiметi арасындағы Ғылыми-техникалық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шілдедегі N 732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2004 жылғы 1 наурызда Астана қаласында жасалған Қазақстан Республикасының Үкiметi мен Әзiрбайжан Республикасының Үкiметi арасындағы Ғылыми-техникалық ынтымақтастық туралы келiсiм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Үкiметi мен Әзiрбайжан Республикасының Yкiметi арасындағы Ғылыми-техникалық ынтымақтастық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Келісім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әрi "Тараптар" деп аталатын - Қазақстан Республикасының Үкiметi мен Әзiрбайжан Республикасының Үкiметi,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ынтымақтастықтың екi жақты қатынастардың барлық кешенiнiң маңызды құрамдас бөлiгi болып табылатынына сене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 зерттеулер мен әзiрлемелердi интернационализациялау жағдайында өзара iс-әрекеттiң қажеттiгiн мойындай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Әзiрбайжан Республикасы арасындағы қалыптасып келе жатқан ғылыми-техникалық байланыстарды ескере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мұндай өзара байланыстар мемлекеттер мен олардың халықтары арасындағы ынтымақтастықты нығайтуға ықпал ететiнiн, сондай-ақ өзара тиiмдi сауда-экономикалық байланыстарды дамытудың алғы шарттарын жасайтынын назарға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төмендегiлер туралы келiстi: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мемлекеттерiнiң ұлттық заңнамалары шеңберiнде тең құқықтылық пен өзара пайда қағидаттары негiзiнде ғылыми-техникалық ынтымақтастықты дамытатын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жақты ғылыми-зерттеу ынтымақтастығының бағыттары Тараптар мемлекеттерiнiң мүдделерiмен айқындалатын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ынтымақтастықты Тараптар мемлекеттерiнiң ғылым академиялары, ғылыми ұйымдары, жоғары оқу орындары (бұдан әрi - ынтымақтасушы ұйымдар) араларындағы өздерiнiң құзыреттерiнiң шегiнде, жекелеген шарттар (келiсiм-шарттар) негiзiнде және Тараптар мемлекеттерiнiң ұлттық заңнамаларына сәйкес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 шеңберiндегi ынтымақтастықты және жалпы басшылықты үйлестiрушi Тараптар мемлекеттерiнiң уәкiлеттi органдары: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- Қазақстан Республикасының Бiлiм және ғылым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Әзiрбайжан Тарапынан - Әзiрбайжан Республикасының Ұлттық ғылым Академиясы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уәкiлеттi органдардың атаулары өзгерген немесе олардың функцияларын басқа мемлекеттiк органдарға берген жағдайда, Тараптар жедел түрде дипломатиялық арналар арқылы бiрiн-бiрi хабардар етедi.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шеңберiндегi мынадай нысандарда iске асырылатын болады: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бiрлескен ғылыми және ғылыми-зерттеу бағдарламаларын, ғылымды қажет ететiн және pecypc сақтайтын технологияларды жасау және игеру жөнiндегi жобаларды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бiрлескен ғылыми ұжымдарды, зертханаларды, сондай-ақ жаңа технологиялар жасауды қамтамасыз ететiн инновациялық фирмалар мен ұйымдарды қалыптастыру;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бiрлескен далалық зерттеулер мен экспедицияларды қоса алғанда, Тараптар мемлекеттерiнiң ынтымақтасушы ұйымдарында, мұрағаттарында, кiтапханалары мен мұражайларында ғылыми жұмыстар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ақпарат, құжаттама, әдеби және библиографиялық басылымдар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бiрлескен семинарлар, ғылыми конференциялар және жұмыс бабындағы кездесулер өткiзу;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ғалымдар мен мамандар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ғалымдар мен мамандардың бiлiктiлiгiн арттыру, тағылымдамалар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 және ғылыми-техникалық бағдарламалар мен жобаларды сараптамадан өткiзу.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Ынтымақтастық, сондай-ақ осы Келiсiмнiң iске асырылуын қамтамасыз ететiн басқа да келiсiлген нысандар бойынша жүзеге асырылуы мүмкiн.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Бiрлескен нақты зерттеулердiң нысандарын таңдау және анықтау кезiнде Тараптар тек қана ғылымды дамытудың мүдделерiн және Тараптар мемлекеттерi үшiн өзектi тақырыпты басшылыққа алатын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ғылыми-зерттеу және тәжiрибелiк-конструкторлық жұмыстардың әлемдiк әлуетiн сақтаудың маңыздылығын ескере отырып, Тараптар мемлекеттерiнiң ғалымдарын жаңа эксперименттiк жабдықтармен жұмыс iстеуге, сондай-ақ оларды өндiру мен сатып алу жөніндегі өзара қатынастарда қауымдасуға жiберуге ерекше назар аударатын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Тараптар мемлекеттерiнiң аумағында ғалымдар мен мамандардың жұмысына қажеттi жағдайлар жасауға, ғылыми аспаптар мен жабдықтар, ғылыми және ғылыми-техникалық құжаттамалар алмасуға ықпал ететiн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мемлекеттерiнiң ғалымдары мен мамандарын iссапарға жiберу шарттары ынтымақтасушы ұйымдардың арасында осы Келiсiмнiң 2-бабында көзделген шарттар (келiсiм-шарттар) негiзiнде келiсiледi.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Ынтымақтасушы ұйымдардың арасындағы келiсiм бойынша ғылыми және ғылыми-техникалық бағдарламалар мен жобаларды iске асыруға қатысу үшiн үшiншi тараптың жекелеген ғалымдары, техникалық сарапшылары, мемлекеттiк ұйымдары мен кәсiпорындары, сондай-ақ халықаралық ұйымдардың мамандары шақырылуы мүмкiн.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келiсiмi бойынша осы Келiсiмге өзгерiстер мен толықтырулар енгiзiлуi мүмкiн, олар осы Келiсiмнiң ажырамас бөлiгi болып табылатын жекелеген хаттамалармен ресiмделедi. Хаттамалар осы Келiсiмнiң 11-бабында көзделген тәртiп бойынша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Келiсiмдi түсiндiруде немесе оны орындауда даулар мен келiспеушiлiктер туындаған жағдайда Тараптар оларды келiссөздер немесе өзара консультациялар жүргiзу жолымен шешетiн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оның қатысушылары болып табылатын Тараптар мемлекеттерiнiң басқа халықаралық шарттардан туындайтын құқықтары мен мiндеттемелерiн қозғамайды.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бес жыл мерзiмге жасалады және Тараптардың оның күшiне енуi үшін қажеттi мемлекетiшiлiк рәсiмдердi орындағандығы туралы соңғы жазбаша хабарлама алынған күннен бастап күшiне енедi. Осы Келiсiм егер Тараптардың бiрде-бiрi оның iс-әрекетiн тоқтату ниетi туралы келесi тарапқа оның тиiстi бес жылдық мерзiмiнiң бiтуiне алты ай қалғанға дейiн жазбаша хабарлама жiбермесе, келесi бес жылдық мерзiмге автоматты түрде ұзартылады.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 Тараптардың бipeуi екiншi Тараптың тиiстi жазбаша хабарламасын алғаннан кейiн алты ай өткен соң өзiнiң қолданылуын тоқтатады.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Келiсiмнiң ережелерiн өзгерту немесе оның қолданылуын тоқтату оның қолданылуы кезеңiнде жасалған шарттар (келiсiм-шарттар) бойынша жобалардың орындалуына, олардың толық аяқталғанына дейiн әсер етпейдi.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жылғы 1 наурызда Астана қаласында әрқайсысы қазақ, әзiрбайжан және орыс тiлдерiнде екi түпнұсқа данада жасалды, әрi барлық мәтiндердiң бiрдей күшi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Келiсiмнiң ережелерiн түсiндiру кезiнде келiспеушiлiктер туындаған жағдайда, Тараптар орыс тiлiндегi мәтiнге жүгiнетiн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        Әзiрбайжан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Үкiметi үшін                      Үкiметi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