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5a78" w14:textId="e10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13 наурыздағы N 383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маусымдағы N 691 қаулысы. Күші жойылды - ҚР Үкіметінің 2006 жылғы 14 желтоқсандағы N 1203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2006 жылғы 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1995 жылғы 29 желтоқсандағы  
</w:t>
      </w:r>
      <w:r>
        <w:rPr>
          <w:rFonts w:ascii="Times New Roman"/>
          <w:b w:val="false"/>
          <w:i w:val="false"/>
          <w:color w:val="000000"/>
          <w:sz w:val="28"/>
        </w:rPr>
        <w:t xml:space="preserve"> N 1894 </w:t>
      </w:r>
      <w:r>
        <w:rPr>
          <w:rFonts w:ascii="Times New Roman"/>
          <w:b w:val="false"/>
          <w:i w:val="false"/>
          <w:color w:val="000000"/>
          <w:sz w:val="28"/>
        </w:rPr>
        <w:t>
 және 2002 жылғы 24 қаңтардағы 
</w:t>
      </w:r>
      <w:r>
        <w:rPr>
          <w:rFonts w:ascii="Times New Roman"/>
          <w:b w:val="false"/>
          <w:i w:val="false"/>
          <w:color w:val="000000"/>
          <w:sz w:val="28"/>
        </w:rPr>
        <w:t xml:space="preserve"> N 100 </w:t>
      </w:r>
      <w:r>
        <w:rPr>
          <w:rFonts w:ascii="Times New Roman"/>
          <w:b w:val="false"/>
          <w:i w:val="false"/>
          <w:color w:val="000000"/>
          <w:sz w:val="28"/>
        </w:rPr>
        <w:t>
 қаулыларына өзгерістер мен толықтырулар енгiзу туралы" Қазақстан Республикасы Үкiметiнiң 2004 жылғы 4 наурыздағы N 269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"Қайталама қара және түстi металдар рыногы туралы" Қазақстан Республикасы Үкiметiнiң 2000 жылғы 13 наурыздағы N 383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15, 148-құжат) мынадай өзгерiстер мен толықтырулар енгiзiлсiн:
</w:t>
      </w:r>
      <w:r>
        <w:br/>
      </w:r>
      <w:r>
        <w:rPr>
          <w:rFonts w:ascii="Times New Roman"/>
          <w:b w:val="false"/>
          <w:i w:val="false"/>
          <w:color w:val="000000"/>
          <w:sz w:val="28"/>
        </w:rPr>
        <w:t>
      1) 1-тармақтың 2) тармақшасы мен 2-тармақ алынып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Облыстардың, Астана және Алматы қалаларының әкiмдерi Қазақстан Республикасының заңнамасында белгiленген тәртіппен:
</w:t>
      </w:r>
      <w:r>
        <w:br/>
      </w:r>
      <w:r>
        <w:rPr>
          <w:rFonts w:ascii="Times New Roman"/>
          <w:b w:val="false"/>
          <w:i w:val="false"/>
          <w:color w:val="000000"/>
          <w:sz w:val="28"/>
        </w:rPr>
        <w:t>
      1) 2004 жылғы 15 шілдеге дейiн Лицензиаттардың қызметін Ережеде көзделген талаптарға сәйкес келтiру жөнiнде шаралар қабылдасын;
</w:t>
      </w:r>
      <w:r>
        <w:br/>
      </w:r>
      <w:r>
        <w:rPr>
          <w:rFonts w:ascii="Times New Roman"/>
          <w:b w:val="false"/>
          <w:i w:val="false"/>
          <w:color w:val="000000"/>
          <w:sz w:val="28"/>
        </w:rPr>
        <w:t>
      2) 2004 жылғы 15 тамызға дейін Қазақстан Республикасы Қаржы министрлiгiнiң Салық комитетiмен және Қазақстан Республикасының Экономикалық және сыбайлас жемқорлық қылмысқа қарсы күрес жөнiндегi агенттiгiмен (қаржы полициясы) өзара iс-қимыл тәртiбін әзiрлесiн және бекiтсiн.";
</w:t>
      </w:r>
      <w:r>
        <w:br/>
      </w:r>
      <w:r>
        <w:rPr>
          <w:rFonts w:ascii="Times New Roman"/>
          <w:b w:val="false"/>
          <w:i w:val="false"/>
          <w:color w:val="000000"/>
          <w:sz w:val="28"/>
        </w:rPr>
        <w:t>
      3-тармақта:
</w:t>
      </w:r>
      <w:r>
        <w:br/>
      </w:r>
      <w:r>
        <w:rPr>
          <w:rFonts w:ascii="Times New Roman"/>
          <w:b w:val="false"/>
          <w:i w:val="false"/>
          <w:color w:val="000000"/>
          <w:sz w:val="28"/>
        </w:rPr>
        <w:t>
      "және ұйымдар беретiн есептемелерге олардың қол жеткiзуiн мүмкiн ете" деген сөздер алынып тасталсын;
</w:t>
      </w:r>
      <w:r>
        <w:br/>
      </w:r>
      <w:r>
        <w:rPr>
          <w:rFonts w:ascii="Times New Roman"/>
          <w:b w:val="false"/>
          <w:i w:val="false"/>
          <w:color w:val="000000"/>
          <w:sz w:val="28"/>
        </w:rPr>
        <w:t>
      "Индустрия және сауда министрлiгiне, Iшкi iстер министрлiгiне және Қаржы полициясы агенттiгiне" деген сөздер "Iшкi iстер министрлiгiне және Экономикалық және сыбайлас жемқорлық қылмысқа қарсы күрес жөнiндегi агенттiгiне (қаржы полициясы) және облыстардың, Астана және Алматы қалаларының әкiмдерiне" деген сөздермен ауыстырылсын;
</w:t>
      </w:r>
      <w:r>
        <w:br/>
      </w:r>
      <w:r>
        <w:rPr>
          <w:rFonts w:ascii="Times New Roman"/>
          <w:b w:val="false"/>
          <w:i w:val="false"/>
          <w:color w:val="000000"/>
          <w:sz w:val="28"/>
        </w:rPr>
        <w:t>
      2) көрсетiлген қаулымен бекiтiлген Заңды тұлғалардың түстi және қара металдардың сынықтары мен қалдықтарын жинау (дайындау), сақтау, қайта өңдеу және сату жөнiндегi қызметiн лицензиялаудың ережесiнде:
</w:t>
      </w:r>
      <w:r>
        <w:br/>
      </w:r>
      <w:r>
        <w:rPr>
          <w:rFonts w:ascii="Times New Roman"/>
          <w:b w:val="false"/>
          <w:i w:val="false"/>
          <w:color w:val="000000"/>
          <w:sz w:val="28"/>
        </w:rPr>
        <w:t>
      тақырыбында мемлекеттiк тiлдегi мәтiнi өзгерiссiз қалады;
</w:t>
      </w:r>
      <w:r>
        <w:br/>
      </w:r>
      <w:r>
        <w:rPr>
          <w:rFonts w:ascii="Times New Roman"/>
          <w:b w:val="false"/>
          <w:i w:val="false"/>
          <w:color w:val="000000"/>
          <w:sz w:val="28"/>
        </w:rPr>
        <w:t>
      2-тармақтағы "Қазақстан Республикасының Индустрия және сауда министрлiгi" деген сөздер "облыстардың, Астана және Алматы қалаларының әкiмдерi" деген сөздермен ауыстырылсын;
</w:t>
      </w:r>
      <w:r>
        <w:br/>
      </w:r>
      <w:r>
        <w:rPr>
          <w:rFonts w:ascii="Times New Roman"/>
          <w:b w:val="false"/>
          <w:i w:val="false"/>
          <w:color w:val="000000"/>
          <w:sz w:val="28"/>
        </w:rPr>
        <w:t>
      16-тармақ алып тасталынсын;
</w:t>
      </w:r>
      <w:r>
        <w:br/>
      </w:r>
      <w:r>
        <w:rPr>
          <w:rFonts w:ascii="Times New Roman"/>
          <w:b w:val="false"/>
          <w:i w:val="false"/>
          <w:color w:val="000000"/>
          <w:sz w:val="28"/>
        </w:rPr>
        <w:t>
      21-тармақта:
</w:t>
      </w:r>
      <w:r>
        <w:br/>
      </w:r>
      <w:r>
        <w:rPr>
          <w:rFonts w:ascii="Times New Roman"/>
          <w:b w:val="false"/>
          <w:i w:val="false"/>
          <w:color w:val="000000"/>
          <w:sz w:val="28"/>
        </w:rPr>
        <w:t>
      4) тармақшадағы "министрлiгi" деген сөзден кейiн "және Қазақстан Республикасының Төтенше жағдайлар жөнiндегi агенттiгi" деген сөздермен толықтырылсын;
</w:t>
      </w:r>
      <w:r>
        <w:br/>
      </w:r>
      <w:r>
        <w:rPr>
          <w:rFonts w:ascii="Times New Roman"/>
          <w:b w:val="false"/>
          <w:i w:val="false"/>
          <w:color w:val="000000"/>
          <w:sz w:val="28"/>
        </w:rPr>
        <w:t>
      7) және 8) тармақшалардағы "бас кәсiпорында" деген сөздер алынып тасталсын;
</w:t>
      </w:r>
      <w:r>
        <w:br/>
      </w:r>
      <w:r>
        <w:rPr>
          <w:rFonts w:ascii="Times New Roman"/>
          <w:b w:val="false"/>
          <w:i w:val="false"/>
          <w:color w:val="000000"/>
          <w:sz w:val="28"/>
        </w:rPr>
        <w:t>
      15) тармақшадағы "өнеркәсiптiк пайдалануға рұқсат етiлген," деген сөздер алынып тасталсын;
</w:t>
      </w:r>
      <w:r>
        <w:br/>
      </w:r>
      <w:r>
        <w:rPr>
          <w:rFonts w:ascii="Times New Roman"/>
          <w:b w:val="false"/>
          <w:i w:val="false"/>
          <w:color w:val="000000"/>
          <w:sz w:val="28"/>
        </w:rPr>
        <w:t>
      мынадай мазмұндағы 22-1-тармақпен толықтырылсын:
</w:t>
      </w:r>
      <w:r>
        <w:br/>
      </w:r>
      <w:r>
        <w:rPr>
          <w:rFonts w:ascii="Times New Roman"/>
          <w:b w:val="false"/>
          <w:i w:val="false"/>
          <w:color w:val="000000"/>
          <w:sz w:val="28"/>
        </w:rPr>
        <w:t>
      "22-1. Түстi және қара металл сынықтары мен қалдықтарын қабылдау пункттерiн ашқан кезде заңды тұлғаларда мыналар болуы тиiс:
</w:t>
      </w:r>
      <w:r>
        <w:br/>
      </w:r>
      <w:r>
        <w:rPr>
          <w:rFonts w:ascii="Times New Roman"/>
          <w:b w:val="false"/>
          <w:i w:val="false"/>
          <w:color w:val="000000"/>
          <w:sz w:val="28"/>
        </w:rPr>
        <w:t>
      1) қолма-қол ақшамен жұмыс iстеу үшiн ыңғайластырылған үй-жай (сейф немесе арнайы жабдықталған касса, байланыс құралдары, фискальды жады бар бақылау-кассалық аппараты);
</w:t>
      </w:r>
      <w:r>
        <w:br/>
      </w:r>
      <w:r>
        <w:rPr>
          <w:rFonts w:ascii="Times New Roman"/>
          <w:b w:val="false"/>
          <w:i w:val="false"/>
          <w:color w:val="000000"/>
          <w:sz w:val="28"/>
        </w:rPr>
        <w:t>
      2) мемлекеттік тiзiлiмге енгiзiлген, тиiстi орган тексерген таразы шаруашылығы;
</w:t>
      </w:r>
      <w:r>
        <w:br/>
      </w:r>
      <w:r>
        <w:rPr>
          <w:rFonts w:ascii="Times New Roman"/>
          <w:b w:val="false"/>
          <w:i w:val="false"/>
          <w:color w:val="000000"/>
          <w:sz w:val="28"/>
        </w:rPr>
        <w:t>
      3) қабылдау пунктiнiң Лицензиатқа тиесiлi екендiгiн растайтын құжаттар (лицензияның нотариалды расталған көшiрмесi);
</w:t>
      </w:r>
      <w:r>
        <w:br/>
      </w:r>
      <w:r>
        <w:rPr>
          <w:rFonts w:ascii="Times New Roman"/>
          <w:b w:val="false"/>
          <w:i w:val="false"/>
          <w:color w:val="000000"/>
          <w:sz w:val="28"/>
        </w:rPr>
        <w:t>
      4) қабылдау пунктiнiң заңды тұлғаға тиесiлiгi, лицензияның номерi, жұмыс режимi көрсетiлген маңдайшасы;
</w:t>
      </w:r>
      <w:r>
        <w:br/>
      </w:r>
      <w:r>
        <w:rPr>
          <w:rFonts w:ascii="Times New Roman"/>
          <w:b w:val="false"/>
          <w:i w:val="false"/>
          <w:color w:val="000000"/>
          <w:sz w:val="28"/>
        </w:rPr>
        <w:t>
      5) кемiнде 200 шаршы метр, бiрақ 500 шаршы метрден аспайтын алаңы.
</w:t>
      </w:r>
      <w:r>
        <w:br/>
      </w:r>
      <w:r>
        <w:rPr>
          <w:rFonts w:ascii="Times New Roman"/>
          <w:b w:val="false"/>
          <w:i w:val="false"/>
          <w:color w:val="000000"/>
          <w:sz w:val="28"/>
        </w:rPr>
        <w:t>
      Қабылдау пункті адамдар тұратын тұрғын үйлердiң аумағына орналаспауы тиic.".
</w:t>
      </w:r>
      <w:r>
        <w:br/>
      </w:r>
      <w:r>
        <w:rPr>
          <w:rFonts w:ascii="Times New Roman"/>
          <w:b w:val="false"/>
          <w:i w:val="false"/>
          <w:color w:val="000000"/>
          <w:sz w:val="28"/>
        </w:rPr>
        <w:t>
      23-тармақта:
</w:t>
      </w:r>
      <w:r>
        <w:br/>
      </w:r>
      <w:r>
        <w:rPr>
          <w:rFonts w:ascii="Times New Roman"/>
          <w:b w:val="false"/>
          <w:i w:val="false"/>
          <w:color w:val="000000"/>
          <w:sz w:val="28"/>
        </w:rPr>
        <w:t>
      екiншi абзацтағы "Лицензиат" деген сөзден кейiнгi "Лицензиар мен" деген сөздер алынып тасталсын;
</w:t>
      </w:r>
      <w:r>
        <w:br/>
      </w:r>
      <w:r>
        <w:rPr>
          <w:rFonts w:ascii="Times New Roman"/>
          <w:b w:val="false"/>
          <w:i w:val="false"/>
          <w:color w:val="000000"/>
          <w:sz w:val="28"/>
        </w:rPr>
        <w:t>
      28-тармақтағы "әкiмдiктiң" деген сөз "Лицензиардың" деген сөзбен ауыстырылсын;
</w:t>
      </w:r>
      <w:r>
        <w:br/>
      </w:r>
      <w:r>
        <w:rPr>
          <w:rFonts w:ascii="Times New Roman"/>
          <w:b w:val="false"/>
          <w:i w:val="false"/>
          <w:color w:val="000000"/>
          <w:sz w:val="28"/>
        </w:rPr>
        <w:t>
      көрсетiлген қаулымен бекiтiлген Заңды тұлғалардың түстi және қара металдардың сынықтары мен қалдықтарын жинау (дайындау), сақтау, қайта өңдеу және сату жөнiндегi қызметiн лицензиялаудың ережесiне қосымшада 4-тармақтағы ", облыстардың, Алматы қалалары әкiмдерiнiң"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