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cff6c" w14:textId="c7cff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министрлiгiнiң "Көктал жүгерiнiң аталық нысандары тұқымдарын қайта өндеу және сақтау жөнiндегi зауыты" республикалық мемлекеттiк қазыналық кәсiпорнын жекешелендiру туралы</w:t>
      </w:r>
    </w:p>
    <w:p>
      <w:pPr>
        <w:spacing w:after="0"/>
        <w:ind w:left="0"/>
        <w:jc w:val="both"/>
      </w:pPr>
      <w:r>
        <w:rPr>
          <w:rFonts w:ascii="Times New Roman"/>
          <w:b w:val="false"/>
          <w:i w:val="false"/>
          <w:color w:val="000000"/>
          <w:sz w:val="28"/>
        </w:rPr>
        <w:t>Қазақстан Республикасы Үкіметінің 2004 жылғы 18 маусымдағы N 672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қаулы етеді: </w:t>
      </w:r>
    </w:p>
    <w:bookmarkEnd w:id="0"/>
    <w:bookmarkStart w:name="z2" w:id="1"/>
    <w:p>
      <w:pPr>
        <w:spacing w:after="0"/>
        <w:ind w:left="0"/>
        <w:jc w:val="both"/>
      </w:pPr>
      <w:r>
        <w:rPr>
          <w:rFonts w:ascii="Times New Roman"/>
          <w:b w:val="false"/>
          <w:i w:val="false"/>
          <w:color w:val="000000"/>
          <w:sz w:val="28"/>
        </w:rPr>
        <w:t xml:space="preserve">
      1. Қазақстан Республикасы Ауыл шаруашылығы министрлiгiнiң "Көктал жүгерiнiң аталық нысандары тұқымдарын қайта өңдеу және сақтау жөнiндегi зауыты" республикалық мемлекеттiк қазыналық кәсiпорнын мүлiктiк кешен ретiнде жекешелендiру туралы ұсынысы қабылдансын. </w:t>
      </w:r>
    </w:p>
    <w:bookmarkEnd w:id="1"/>
    <w:bookmarkStart w:name="z3" w:id="2"/>
    <w:p>
      <w:pPr>
        <w:spacing w:after="0"/>
        <w:ind w:left="0"/>
        <w:jc w:val="both"/>
      </w:pPr>
      <w:r>
        <w:rPr>
          <w:rFonts w:ascii="Times New Roman"/>
          <w:b w:val="false"/>
          <w:i w:val="false"/>
          <w:color w:val="000000"/>
          <w:sz w:val="28"/>
        </w:rPr>
        <w:t xml:space="preserve">
      2. Қазақстан Республикасы Қаржы министрлiгiнiң Мемлекеттiк мүлiк және жекешелендiру комитетi қызметiнiң бейiнi сақталуын негiзгi шарты етiп белгiлеп, "Көктал жүгерiнiң аталық нысандары тұқымдарын қайта өңдеу және сақтау жөнiндегi зауыты" республикалық мемлекеттiк қазыналық кәсiпорнының мүліктік кешенiн тендер арқылы сатуды жүзеге асырсын.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күнінен бастап күшiне енедi.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