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1f4ea" w14:textId="e31f4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1999 жылғы 26 тамыздағы N 1251 қаулысына өзгерiстер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15 маусымдағы N 657 қаулысы. Күші жойылды - ҚР Үкіметінің 2008.12.31. N 1349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Үкіметінің 2008.12.31.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1349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(2009 жылғы 1 қаңтардан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"Акцизделетiн тауарлардың жекелеген түрлерiн акциздiк алым маркаларымен таңбалаудың тәртiбiн бекiту туралы" Қазақстан Республикасы Үкiметiнiң 1999 жылғы 26 тамыздағы N 1251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ПҮКЖ-ы, 1999 ж., N 42, 386-құжат) мынадай өзгерiстер мен толықтырулар енгiзілсiн:
</w:t>
      </w:r>
      <w:r>
        <w:br/>
      </w:r>
      <w:r>
        <w:rPr>
          <w:rFonts w:ascii="Times New Roman"/>
          <w:b w:val="false"/>
          <w:i w:val="false"/>
          <w:color w:val="000000"/>
          <w:sz w:val="28"/>
        </w:rPr>
        <w:t>
      тақырыбындағы, кiрiспедегi және 1-тармақтағы "акциздiк алым маркаларымен", "акциздiк алым маркаларының" деген сөздер "акциздiк маркалармен", "акциздiк маркалардың" деген сөздермен ауыстырылсын;
</w:t>
      </w:r>
      <w:r>
        <w:br/>
      </w:r>
      <w:r>
        <w:rPr>
          <w:rFonts w:ascii="Times New Roman"/>
          <w:b w:val="false"/>
          <w:i w:val="false"/>
          <w:color w:val="000000"/>
          <w:sz w:val="28"/>
        </w:rPr>
        <w:t>
      көрсетiлген қаулымен бекiтiлген Акцизделетiн тауарлардың жекелеген түрлерiн акциздік алым маркаларымен таңбалаудың тәртiбiнде:
</w:t>
      </w:r>
      <w:r>
        <w:br/>
      </w:r>
      <w:r>
        <w:rPr>
          <w:rFonts w:ascii="Times New Roman"/>
          <w:b w:val="false"/>
          <w:i w:val="false"/>
          <w:color w:val="000000"/>
          <w:sz w:val="28"/>
        </w:rPr>
        <w:t>
      тақырыбындағы және мәтiнiндегi "акциздiк алым маркаларымен", "акциз алымы маркаларымен", "акциздiк алым маркаларының", "акциздік алым маркаларын", "акциз алымы маркасының", "акциз алымының маркасы", "акциз алымы маркасын" деген сөздер "акциздік маркалармен", "акциздiк маркалардың", "акциздiк маркаларды" "акциздiк марканың", "акциздiк марка", "акциздiк марканы" деген сөздермен ауыстырылсын;
</w:t>
      </w:r>
      <w:r>
        <w:br/>
      </w:r>
      <w:r>
        <w:rPr>
          <w:rFonts w:ascii="Times New Roman"/>
          <w:b w:val="false"/>
          <w:i w:val="false"/>
          <w:color w:val="000000"/>
          <w:sz w:val="28"/>
        </w:rPr>
        <w:t>
      2-тармақта:
</w:t>
      </w:r>
      <w:r>
        <w:br/>
      </w:r>
      <w:r>
        <w:rPr>
          <w:rFonts w:ascii="Times New Roman"/>
          <w:b w:val="false"/>
          <w:i w:val="false"/>
          <w:color w:val="000000"/>
          <w:sz w:val="28"/>
        </w:rPr>
        <w:t>
      екiншi абзацта:
</w:t>
      </w:r>
      <w:r>
        <w:br/>
      </w:r>
      <w:r>
        <w:rPr>
          <w:rFonts w:ascii="Times New Roman"/>
          <w:b w:val="false"/>
          <w:i w:val="false"/>
          <w:color w:val="000000"/>
          <w:sz w:val="28"/>
        </w:rPr>
        <w:t>
      "спирттiң барлық түрлерi мен" деген сөздер алынып тасталсын;
</w:t>
      </w:r>
      <w:r>
        <w:br/>
      </w:r>
      <w:r>
        <w:rPr>
          <w:rFonts w:ascii="Times New Roman"/>
          <w:b w:val="false"/>
          <w:i w:val="false"/>
          <w:color w:val="000000"/>
          <w:sz w:val="28"/>
        </w:rPr>
        <w:t>
      "ыдысына құйылған" деген сөздерден кейiн "шарап материалын және" деген сөздермен толықтырылсын;
</w:t>
      </w:r>
      <w:r>
        <w:br/>
      </w:r>
      <w:r>
        <w:rPr>
          <w:rFonts w:ascii="Times New Roman"/>
          <w:b w:val="false"/>
          <w:i w:val="false"/>
          <w:color w:val="000000"/>
          <w:sz w:val="28"/>
        </w:rPr>
        <w:t>
      үшiншi абзац жаңа редакцияда жазылсын:
</w:t>
      </w:r>
      <w:r>
        <w:br/>
      </w:r>
      <w:r>
        <w:rPr>
          <w:rFonts w:ascii="Times New Roman"/>
          <w:b w:val="false"/>
          <w:i w:val="false"/>
          <w:color w:val="000000"/>
          <w:sz w:val="28"/>
        </w:rPr>
        <w:t>
      "темекi бұйымдары және құрамында темекi бар өзге де бұйымдар (бұдан әрi - темекi бұйымдары).";
</w:t>
      </w:r>
      <w:r>
        <w:br/>
      </w:r>
      <w:r>
        <w:rPr>
          <w:rFonts w:ascii="Times New Roman"/>
          <w:b w:val="false"/>
          <w:i w:val="false"/>
          <w:color w:val="000000"/>
          <w:sz w:val="28"/>
        </w:rPr>
        <w:t>
      5-тармақта:
</w:t>
      </w:r>
      <w:r>
        <w:br/>
      </w:r>
      <w:r>
        <w:rPr>
          <w:rFonts w:ascii="Times New Roman"/>
          <w:b w:val="false"/>
          <w:i w:val="false"/>
          <w:color w:val="000000"/>
          <w:sz w:val="28"/>
        </w:rPr>
        <w:t>
      үшiншi абзацта:
</w:t>
      </w:r>
      <w:r>
        <w:br/>
      </w:r>
      <w:r>
        <w:rPr>
          <w:rFonts w:ascii="Times New Roman"/>
          <w:b w:val="false"/>
          <w:i w:val="false"/>
          <w:color w:val="000000"/>
          <w:sz w:val="28"/>
        </w:rPr>
        <w:t>
      "алты" деген сөз "бec" деген сөзбен ауыстырылсын;
</w:t>
      </w:r>
      <w:r>
        <w:br/>
      </w:r>
      <w:r>
        <w:rPr>
          <w:rFonts w:ascii="Times New Roman"/>
          <w:b w:val="false"/>
          <w:i w:val="false"/>
          <w:color w:val="000000"/>
          <w:sz w:val="28"/>
        </w:rPr>
        <w:t>
      "спирт" деген сөз алынып тасталсын;
</w:t>
      </w:r>
      <w:r>
        <w:br/>
      </w:r>
      <w:r>
        <w:rPr>
          <w:rFonts w:ascii="Times New Roman"/>
          <w:b w:val="false"/>
          <w:i w:val="false"/>
          <w:color w:val="000000"/>
          <w:sz w:val="28"/>
        </w:rPr>
        <w:t>
      төртiншi абзацта:
</w:t>
      </w:r>
      <w:r>
        <w:br/>
      </w:r>
      <w:r>
        <w:rPr>
          <w:rFonts w:ascii="Times New Roman"/>
          <w:b w:val="false"/>
          <w:i w:val="false"/>
          <w:color w:val="000000"/>
          <w:sz w:val="28"/>
        </w:rPr>
        <w:t>
      "темекi өнiмдерiне" деген сөздер "темекi бұйымдарына" деген сөздермен ауыстырылсын;
</w:t>
      </w:r>
      <w:r>
        <w:br/>
      </w:r>
      <w:r>
        <w:rPr>
          <w:rFonts w:ascii="Times New Roman"/>
          <w:b w:val="false"/>
          <w:i w:val="false"/>
          <w:color w:val="000000"/>
          <w:sz w:val="28"/>
        </w:rPr>
        <w:t>
      кестеде "спирт спирттiң барлық түрлерi" деген жол алынып тасталсын;
</w:t>
      </w:r>
      <w:r>
        <w:br/>
      </w:r>
      <w:r>
        <w:rPr>
          <w:rFonts w:ascii="Times New Roman"/>
          <w:b w:val="false"/>
          <w:i w:val="false"/>
          <w:color w:val="000000"/>
          <w:sz w:val="28"/>
        </w:rPr>
        <w:t>
      6-тармақтың төртiншi абзацындағы "Қазақстан Республикасы Мемлекеттiк кiрiс министрлiгiнiң Алкоголь өнiмiнiң өндiрiлуiн және айналымын мемлекеттiк бақылау жөнiндегi комитетiнiң" деген сөздер "Қазақстан Республикасының Қаржы министрлiгi Салық комитетiнiң"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күнiнен бастап күшiне енедi және жариялануға тиiс.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