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4dd" w14:textId="9ac5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29 қаңтардағы N 103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маусымдағы N 629 қаулысы. Күші жойылды - Қазақстан Республикасы Үкіметінің 2012 жылғы 9 маусымдағы № 770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2012.06.09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"Зейнетақы жинақтарының нақты құны азайған жағдайда корпоративтiк жинақтаушы зейнетақы қоры акционерлерiнiң инвестициялық кiріс шығынын өтеу ережесiн бекiту туралы" Қазақстан Республикасы Үкіметiнiң 2004 жылғы 29 қаңтардағы N 103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4, 57-құжат)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"1" деген сан "29" деген санмен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