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4f7c" w14:textId="b6b4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маусымдағы N 625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 2003 жылғы 30 қыркүйектегi N 1006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Қарулы Күштерiнiң, басқа да әскерлерi мен әскери құралымдарының қару-жарағын, әскери техникасын, қорғаныс объектiлерi мен басқа да әскери мүлкiн бepу, мүліктік жалдауға беру (жалға бepу), сату және пайдаға асыру ережесiне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Республикалық ұланы (келiсiм бойынша) заңнамада белгiленген тәртiппен Қазақстан Республикасы Қорғаныс министрлiгiне қосымшаға сәйкес атыс қаруын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Республикалық ұланы Қазақстан Республикасының Қорғаныс министрлiгiне беретiн атыс қаруы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P/с|        Атауы         |Санаты | Саны |Орналасқан орны |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 |       |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5,45 мм АКС-74У           2      465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салынатын қысқартылған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дүмбiсiмен Калашников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5,45 мм РПК 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 қол пулеметi   2       8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