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bbfc" w14:textId="103b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25 мамырдағы N 581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қыркүйектегі N 1408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министрлiгіне Астана қаласы мамандандырылған ауданаралық экономикалық сотының 2004 жылғы 11 наурыздағы "Қазақавтожол" республикалық мемлекеттiк кәсiпорнының пайдасына шығарған шешiмiн орындау үшiн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Үкiметiнiң резервiнен 11458736 (он бір миллион төрт жүз елу сегіз мың жетi жүз отыз алты) теңге, оның iшiнде негiзгi борыш сомасын өтеу үшiн 11124986 (он бiр миллион бiр жүз жиырма төрт мың тоғыз жүз сексен алты) теңге және мемлекеттiк бажды қайтару үшiн 333750 (үш жүз отыз үш мың жетi жүз елу) теңге бөлiнсiн.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бөлiнген қаражаттың мақсатты пайдаланылуын бақылауды жүзеге асырсын.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