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01d4" w14:textId="f6d0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Жәңгiр хан атындағы Батыс Қазақстан Аграрлық-техникалық университетiнде әскери кафедра құру туралы</w:t>
      </w:r>
    </w:p>
    <w:p>
      <w:pPr>
        <w:spacing w:after="0"/>
        <w:ind w:left="0"/>
        <w:jc w:val="both"/>
      </w:pPr>
      <w:r>
        <w:rPr>
          <w:rFonts w:ascii="Times New Roman"/>
          <w:b w:val="false"/>
          <w:i w:val="false"/>
          <w:color w:val="000000"/>
          <w:sz w:val="28"/>
        </w:rPr>
        <w:t>Қазақстан Республикасы Үкіметінің 2004 жылғы 17 мамырдағы N 551 қаулысы</w:t>
      </w:r>
    </w:p>
    <w:p>
      <w:pPr>
        <w:spacing w:after="0"/>
        <w:ind w:left="0"/>
        <w:jc w:val="both"/>
      </w:pPr>
      <w:bookmarkStart w:name="z1" w:id="0"/>
      <w:r>
        <w:rPr>
          <w:rFonts w:ascii="Times New Roman"/>
          <w:b w:val="false"/>
          <w:i w:val="false"/>
          <w:color w:val="000000"/>
          <w:sz w:val="28"/>
        </w:rPr>
        <w:t xml:space="preserve">
      "Жәңгiр хан атындағы Батыс Қазақстан Аграрлық-техникалық университеті" республикалық мемлекеттiк қазыналық кәсiпорны студенттерiнiң қатарынан Қазақстан Республикасының Қарулы Күштерi үшiн запастағы офицерлер даярлау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Білiм және ғылым министрлiгiнiң "Жәңгiр хан атындағы Батыс Қазақстан аграрлық-техникалық университеті" республикалық мемлекеттiк қазыналық кәсiпорнында Қазақстан Республикасы Бiлiм және ғылым министрлiгiнiң "Батыс Қазақстан мемлекеттiк университетi" республикалық мемлекеттiк қазыналық кәсіпорнының әскери кафедрасын таратып, аталған оқу орнының қаражаты мен штат саны шегiнде әскери кафедра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Білiм және ғылым министрлiгi Қазақстан Республикасының Қорғаныс министрлiгiмен бiрлесiп, осы қаулыны iске асыру жөнiнде заңнамада көзделген шараларды қабылдасын. </w:t>
      </w:r>
    </w:p>
    <w:bookmarkEnd w:id="2"/>
    <w:bookmarkStart w:name="z4" w:id="3"/>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2006.05.24. N  </w:t>
      </w:r>
      <w:r>
        <w:rPr>
          <w:rFonts w:ascii="Times New Roman"/>
          <w:b w:val="false"/>
          <w:i w:val="false"/>
          <w:color w:val="000000"/>
          <w:sz w:val="28"/>
        </w:rPr>
        <w:t xml:space="preserve">449 </w:t>
      </w:r>
      <w:r>
        <w:rPr>
          <w:rFonts w:ascii="Times New Roman"/>
          <w:b w:val="false"/>
          <w:i w:val="false"/>
          <w:color w:val="ff0000"/>
          <w:sz w:val="28"/>
        </w:rPr>
        <w:t xml:space="preserve"> (қаулы алғаш рет ресми жарияланғаннан кейiн он күнтiзбелiк күн өткен соң қолданысқа енгiзiледi) қаулысымен. </w:t>
      </w:r>
    </w:p>
    <w:bookmarkEnd w:id="3"/>
    <w:bookmarkStart w:name="z5" w:id="4"/>
    <w:p>
      <w:pPr>
        <w:spacing w:after="0"/>
        <w:ind w:left="0"/>
        <w:jc w:val="both"/>
      </w:pPr>
      <w:r>
        <w:rPr>
          <w:rFonts w:ascii="Times New Roman"/>
          <w:b w:val="false"/>
          <w:i w:val="false"/>
          <w:color w:val="000000"/>
          <w:sz w:val="28"/>
        </w:rPr>
        <w:t>
      4. "Батыс Қазақстан мемлекеттiк университетiнде әскери кафедра құру туралы" Қазақстан Республикасы Үкiметiнiң 2000 жылғы 12 тамыздағы N 1249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ПYКЖ-ы, 2000 ж., N 36-37, 428-құжат) 1 және 2-тармақтарының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