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bedd" w14:textId="43eb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25 шілдедегі N 832 және 2004 жылғы 27 наурыздағы N 371 қаулыларына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12 мамырдағы N 522 Қаулысы. Күші жойылды - Қазақстан Республикасы Үкіметінің 2008 жылғы 28 тамыздағы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2008.08.28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толықтырулар енгiзiлсiн:
</w:t>
      </w:r>
      <w:r>
        <w:br/>
      </w:r>
      <w:r>
        <w:rPr>
          <w:rFonts w:ascii="Times New Roman"/>
          <w:b w:val="false"/>
          <w:i w:val="false"/>
          <w:color w:val="000000"/>
          <w:sz w:val="28"/>
        </w:rPr>
        <w:t>
      1) &lt;*&gt;
</w:t>
      </w:r>
      <w:r>
        <w:br/>
      </w:r>
      <w:r>
        <w:rPr>
          <w:rFonts w:ascii="Times New Roman"/>
          <w:b w:val="false"/>
          <w:i w:val="false"/>
          <w:color w:val="000000"/>
          <w:sz w:val="28"/>
        </w:rPr>
        <w:t>
      2) "Ауыл шаруашылығы өнiмiнiң жекелеген түрлерiн мемлекеттiк сатып алудың кейбiр мәселелерi туралы" Қазақстан Республикасы Үкiметiнiң 2004 жылғы 27 наурыздағы N 371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Астықты және оны сақтау мен тасымалдау жөнiндегi қызметтер көрсетудi мемлекеттiк сатып алуды ұйымдастыру және жүргiзу ережесiнде:
</w:t>
      </w:r>
      <w:r>
        <w:br/>
      </w:r>
      <w:r>
        <w:rPr>
          <w:rFonts w:ascii="Times New Roman"/>
          <w:b w:val="false"/>
          <w:i w:val="false"/>
          <w:color w:val="000000"/>
          <w:sz w:val="28"/>
        </w:rPr>
        <w:t>
      5-тармақ мынадай мазмұндағы абзацпен толықтырылсын:
</w:t>
      </w:r>
      <w:r>
        <w:br/>
      </w:r>
      <w:r>
        <w:rPr>
          <w:rFonts w:ascii="Times New Roman"/>
          <w:b w:val="false"/>
          <w:i w:val="false"/>
          <w:color w:val="000000"/>
          <w:sz w:val="28"/>
        </w:rPr>
        <w:t>
      "Мемлекеттiк астық ресурстарын қалыптастыру үшiн астықты мемлекеттiк сатып алуды жүзеге асыру кезiнде республикалық бюджеттiк бағдарламаның әкiмшiсi тиiстi жылға арналған астықты мемлекеттiк сатып алуды жүргiзу туралы Қазақстан Республикасы Үкiметiнiң жыл сайынғы шешiмiмен анықталатын астықты көктемгi-жазғы қаржыландыруға және күзгi сатып алуға арналған сомалар мөлшерiнде бiр жолғы төлемдермен тапсырыс бepушiгe бюджет қаражатын аударуды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1)-тармақшаның күші жойылды - ҚР Үкіметінің 2005 жылғы 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