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820" w14:textId="bc1f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Үкіметiнiң 2003 жылғы 19 наурыздағы N 269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сәуірдегі N 437 қаулысы. Күші жойылды - Қазақстан Республикасы Үкіметінің 2015 жылғы 8 қыркүйектегі № 754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"Салық және бюджетке төленетiн басқа да міндеттi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250-бабына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"Қосылған құн салығы "Салық және бюджетке төленетiн басқа да мiндетті төлемдер туралы" Қазақстан Республикасының 2001 жылғы 12 маусымдағы Кодексiнде (Салық кодексi) белгіленген тәртіппен есепке алу әдiсiмен төленетiн импортталған жабдықтардың, ауыл шаруашылығы техникасының, автомобиль көлігі жылжымалы жүк құрамының, сондай-ақ жеке өндiрiстік мұқтаждар үшiн әкелiнетiн қосалқы бөлшектердің тiзбесiн бекiту туралы" Қазақстан Республикасы Үкiметінің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енгiзілсiн: </w:t>
      </w:r>
      <w:r>
        <w:br/>
      </w:r>
      <w:r>
        <w:rPr>
          <w:rFonts w:ascii="Times New Roman"/>
          <w:b w:val="false"/>
          <w:i w:val="false"/>
          <w:color w:val="000000"/>
          <w:sz w:val="28"/>
        </w:rPr>
        <w:t>
      көрсетiлген қаулымен бекiтiлген Қосылған құн салығы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Кодексінде </w:t>
      </w:r>
      <w:r>
        <w:rPr>
          <w:rFonts w:ascii="Times New Roman"/>
          <w:b w:val="false"/>
          <w:i w:val="false"/>
          <w:color w:val="000000"/>
          <w:sz w:val="28"/>
        </w:rPr>
        <w:t xml:space="preserve">(Салық кодексi) белгіленген тәртіппен есепке алу әдiсiмен төленетін импортталатын жабдықтардың, ауыл шаруашылығы техникасының, автомобиль көлiгі жылжымалы жүк құрамының, сондай-ақ жеке өндiрiстiк мұқтаждар үшiн әкелiнетiн қосалқы бөлшектердiң тiзбесi: </w:t>
      </w:r>
      <w:r>
        <w:br/>
      </w:r>
      <w:r>
        <w:rPr>
          <w:rFonts w:ascii="Times New Roman"/>
          <w:b w:val="false"/>
          <w:i w:val="false"/>
          <w:color w:val="000000"/>
          <w:sz w:val="28"/>
        </w:rPr>
        <w:t xml:space="preserve">
      мынадай мазмұндағы реттiк нөмiрлерi 28-1, 40-1, 41-1, 54-1-жолдармен толықтырылсын: </w:t>
      </w:r>
      <w:r>
        <w:br/>
      </w:r>
      <w:r>
        <w:rPr>
          <w:rFonts w:ascii="Times New Roman"/>
          <w:b w:val="false"/>
          <w:i w:val="false"/>
          <w:color w:val="000000"/>
          <w:sz w:val="28"/>
        </w:rPr>
        <w:t xml:space="preserve">
"28-1 Қуаты 20000 кВт-тан жоғары, бiрақ 50000 кВт-тан 8411829309 </w:t>
      </w:r>
      <w:r>
        <w:br/>
      </w:r>
      <w:r>
        <w:rPr>
          <w:rFonts w:ascii="Times New Roman"/>
          <w:b w:val="false"/>
          <w:i w:val="false"/>
          <w:color w:val="000000"/>
          <w:sz w:val="28"/>
        </w:rPr>
        <w:t xml:space="preserve">
аспайтын өзге де газ турбиналары </w:t>
      </w:r>
      <w:r>
        <w:br/>
      </w:r>
      <w:r>
        <w:rPr>
          <w:rFonts w:ascii="Times New Roman"/>
          <w:b w:val="false"/>
          <w:i w:val="false"/>
          <w:color w:val="000000"/>
          <w:sz w:val="28"/>
        </w:rPr>
        <w:t xml:space="preserve">
40-1 Көп сатылы өзге де турбокомпрессорлар            8414802900 </w:t>
      </w:r>
      <w:r>
        <w:br/>
      </w:r>
      <w:r>
        <w:rPr>
          <w:rFonts w:ascii="Times New Roman"/>
          <w:b w:val="false"/>
          <w:i w:val="false"/>
          <w:color w:val="000000"/>
          <w:sz w:val="28"/>
        </w:rPr>
        <w:t xml:space="preserve">
41-1 Көлемдi роторлы көп бiлiктi винттiк өзге де      8414807100 </w:t>
      </w:r>
      <w:r>
        <w:br/>
      </w:r>
      <w:r>
        <w:rPr>
          <w:rFonts w:ascii="Times New Roman"/>
          <w:b w:val="false"/>
          <w:i w:val="false"/>
          <w:color w:val="000000"/>
          <w:sz w:val="28"/>
        </w:rPr>
        <w:t xml:space="preserve">
     компрессорлар </w:t>
      </w:r>
      <w:r>
        <w:br/>
      </w:r>
      <w:r>
        <w:rPr>
          <w:rFonts w:ascii="Times New Roman"/>
          <w:b w:val="false"/>
          <w:i w:val="false"/>
          <w:color w:val="000000"/>
          <w:sz w:val="28"/>
        </w:rPr>
        <w:t xml:space="preserve">
54-1 Өзге де газды сүзуге немесе тазартуға арналған   8421399800 </w:t>
      </w:r>
      <w:r>
        <w:br/>
      </w:r>
      <w:r>
        <w:rPr>
          <w:rFonts w:ascii="Times New Roman"/>
          <w:b w:val="false"/>
          <w:i w:val="false"/>
          <w:color w:val="000000"/>
          <w:sz w:val="28"/>
        </w:rPr>
        <w:t xml:space="preserve">
     өзге де жабдықтар                                        ". </w:t>
      </w:r>
    </w:p>
    <w:bookmarkEnd w:id="1"/>
    <w:bookmarkStart w:name="z2" w:id="2"/>
    <w:p>
      <w:pPr>
        <w:spacing w:after="0"/>
        <w:ind w:left="0"/>
        <w:jc w:val="both"/>
      </w:pPr>
      <w:r>
        <w:rPr>
          <w:rFonts w:ascii="Times New Roman"/>
          <w:b w:val="false"/>
          <w:i w:val="false"/>
          <w:color w:val="000000"/>
          <w:sz w:val="28"/>
        </w:rPr>
        <w:t xml:space="preserve">
      2. Осы қаулы ресми түрде жарияланған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