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48a5f" w14:textId="7848a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министрлігінің "Ақтау аудандық пайдалану бөлімі", Қазақстан Республикасы Қорғаныс министрлігінің "Шымкент аудандық пайдалану бөлімі" мемлекеттік мекемелерін құру туралы</w:t>
      </w:r>
    </w:p>
    <w:p>
      <w:pPr>
        <w:spacing w:after="0"/>
        <w:ind w:left="0"/>
        <w:jc w:val="both"/>
      </w:pPr>
      <w:r>
        <w:rPr>
          <w:rFonts w:ascii="Times New Roman"/>
          <w:b w:val="false"/>
          <w:i w:val="false"/>
          <w:color w:val="000000"/>
          <w:sz w:val="28"/>
        </w:rPr>
        <w:t>Қазақстан Республикасы Үкіметінің 2004 жылғы 12 сәуірдегі N 404 қаулысы</w:t>
      </w:r>
    </w:p>
    <w:p>
      <w:pPr>
        <w:spacing w:after="0"/>
        <w:ind w:left="0"/>
        <w:jc w:val="both"/>
      </w:pPr>
      <w:r>
        <w:rPr>
          <w:rFonts w:ascii="Times New Roman"/>
          <w:b w:val="false"/>
          <w:i w:val="false"/>
          <w:color w:val="000000"/>
          <w:sz w:val="28"/>
        </w:rPr>
        <w:t xml:space="preserve">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Қазақстан Республикасы Үкіметінің 2004 жылғы 10 наурыздағы N 289-11 қаулысымен бекітілген Қазақстан Республикасы Қорғаныс министрлігінің Арнаулы әскерлеріне арналған штат санының лимиті шегінде 25 бірлік штат санымен Қазақстан Республикасы Қорғаныс министрлігінің "Ақтау аудандық пайдалану бөлімі", 25 бірлік штат санымен Қазақстан Республикасы Қорғаныс министрлігінің "Шымкент аудандық пайдалану бөлімі" мемлекеттік мекемелері (бұдан әрі - мемлекеттік мекемелер) құрылсын. </w:t>
      </w:r>
    </w:p>
    <w:bookmarkEnd w:id="0"/>
    <w:bookmarkStart w:name="z2" w:id="1"/>
    <w:p>
      <w:pPr>
        <w:spacing w:after="0"/>
        <w:ind w:left="0"/>
        <w:jc w:val="both"/>
      </w:pPr>
      <w:r>
        <w:rPr>
          <w:rFonts w:ascii="Times New Roman"/>
          <w:b w:val="false"/>
          <w:i w:val="false"/>
          <w:color w:val="000000"/>
          <w:sz w:val="28"/>
        </w:rPr>
        <w:t xml:space="preserve">
      2. Мемлекеттік мекемелерді қаржыландыру Қазақстан Республикасының Қорғаныс министрлігіне республикалық бюджетте көзделген қаражат есебінен және шегінде жүзеге асырылады деп белгіленсін.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Қорғаныс министрлігі заңнамада белгіленген тәртіппен: </w:t>
      </w:r>
      <w:r>
        <w:br/>
      </w:r>
      <w:r>
        <w:rPr>
          <w:rFonts w:ascii="Times New Roman"/>
          <w:b w:val="false"/>
          <w:i w:val="false"/>
          <w:color w:val="000000"/>
          <w:sz w:val="28"/>
        </w:rPr>
        <w:t xml:space="preserve">
      1) мемлекеттік мекемелердің жарғыларын бекітсін және олардың әділет органдарында мемлекеттік тіркелуін қамтамасыз етсін; </w:t>
      </w:r>
      <w:r>
        <w:br/>
      </w:r>
      <w:r>
        <w:rPr>
          <w:rFonts w:ascii="Times New Roman"/>
          <w:b w:val="false"/>
          <w:i w:val="false"/>
          <w:color w:val="000000"/>
          <w:sz w:val="28"/>
        </w:rPr>
        <w:t xml:space="preserve">
      2) осы қаулыдан туындайтын өзге де шараларды қабылдасын. </w:t>
      </w:r>
    </w:p>
    <w:bookmarkEnd w:id="2"/>
    <w:bookmarkStart w:name="z4" w:id="3"/>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27.06.2014 </w:t>
      </w:r>
      <w:r>
        <w:rPr>
          <w:rFonts w:ascii="Times New Roman"/>
          <w:b w:val="false"/>
          <w:i w:val="false"/>
          <w:color w:val="000000"/>
          <w:sz w:val="28"/>
        </w:rPr>
        <w:t>№ 707</w:t>
      </w:r>
      <w:r>
        <w:rPr>
          <w:rFonts w:ascii="Times New Roman"/>
          <w:b w:val="false"/>
          <w:i w:val="false"/>
          <w:color w:val="ff0000"/>
          <w:sz w:val="28"/>
        </w:rPr>
        <w:t xml:space="preserve"> қаулысымен.</w:t>
      </w:r>
    </w:p>
    <w:bookmarkEnd w:id="3"/>
    <w:bookmarkStart w:name="z5" w:id="4"/>
    <w:p>
      <w:pPr>
        <w:spacing w:after="0"/>
        <w:ind w:left="0"/>
        <w:jc w:val="both"/>
      </w:pPr>
      <w:r>
        <w:rPr>
          <w:rFonts w:ascii="Times New Roman"/>
          <w:b w:val="false"/>
          <w:i w:val="false"/>
          <w:color w:val="000000"/>
          <w:sz w:val="28"/>
        </w:rPr>
        <w:t xml:space="preserve">
      5. Осы қаулы қол қойылған күнінен бастап күшіне енеді.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