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a46b" w14:textId="9b1a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Еуропалық және Жерорта теңiзiнiң Өсiмдiктердi қорғау жөнiндегi ұйымын құру туралы конвенцияға қосылу туралы</w:t>
      </w:r>
    </w:p>
    <w:p>
      <w:pPr>
        <w:spacing w:after="0"/>
        <w:ind w:left="0"/>
        <w:jc w:val="both"/>
      </w:pPr>
      <w:r>
        <w:rPr>
          <w:rFonts w:ascii="Times New Roman"/>
          <w:b w:val="false"/>
          <w:i w:val="false"/>
          <w:color w:val="000000"/>
          <w:sz w:val="28"/>
        </w:rPr>
        <w:t>Қазақстан Республикасы Үкіметінің 2004 жылғы 3 наурыздағы N 263 қаулысы</w:t>
      </w:r>
    </w:p>
    <w:p>
      <w:pPr>
        <w:spacing w:after="0"/>
        <w:ind w:left="0"/>
        <w:jc w:val="both"/>
      </w:pPr>
      <w:r>
        <w:rPr>
          <w:rFonts w:ascii="Times New Roman"/>
          <w:b w:val="false"/>
          <w:i w:val="false"/>
          <w:color w:val="000000"/>
          <w:sz w:val="28"/>
        </w:rPr>
        <w:t>
      Қазақстан Республикасының Yкiметі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1951 жылғы 18 сәуiрде Париж қаласында жасалған Еуропалық және Жерорта теңiзiнiң Өсiмдiктердi қорғау жөнiндегi ұйымын құру туралы конвенцияға қосылсын.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және Жерорта теңiзiнiң Өсiмдiктердi қорғау жөнiндегi ұйымы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және Жерорта теңiзiнiң Өсiмдiктердi қорғау жөнiндегi ұйымын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мәтін күшінде)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Париж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 Ле Нотр,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және Жерорта теңiзiнiң Өсiмдiктердi қорғау жөнiндегi ұйымын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(алғашқы бекітілген түрінде және 1999-09-ға дейінгі барлық өзгерістер ескерілген)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және Жерорта теңiзiнiң Өсiмдiктердi қорғау жөнiндегi ұйымын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уақыты 1951 ж. 18 сәуiр, Кеңеспен жөнделген
</w:t>
      </w:r>
      <w:r>
        <w:br/>
      </w:r>
      <w:r>
        <w:rPr>
          <w:rFonts w:ascii="Times New Roman"/>
          <w:b w:val="false"/>
          <w:i w:val="false"/>
          <w:color w:val="000000"/>
          <w:sz w:val="28"/>
        </w:rPr>
        <w:t>
      уақыттары: 1955 ж. 27 сәуiр, 1962 ж. 9 мамыр, 1968 ж.
</w:t>
      </w:r>
      <w:r>
        <w:br/>
      </w:r>
      <w:r>
        <w:rPr>
          <w:rFonts w:ascii="Times New Roman"/>
          <w:b w:val="false"/>
          <w:i w:val="false"/>
          <w:color w:val="000000"/>
          <w:sz w:val="28"/>
        </w:rPr>
        <w:t>
      18 қыркүйек, 1973 ж. 19 қыркүйек, 1982 ж. 23 қыркүйек,
</w:t>
      </w:r>
      <w:r>
        <w:br/>
      </w:r>
      <w:r>
        <w:rPr>
          <w:rFonts w:ascii="Times New Roman"/>
          <w:b w:val="false"/>
          <w:i w:val="false"/>
          <w:color w:val="000000"/>
          <w:sz w:val="28"/>
        </w:rPr>
        <w:t>
      1988 ж. 21 қыркүйек, 1999 ж. 15 қыркүйек.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Азық-түлiк және Ауыл шаруашылығы мәселелерi бойынша Бөлiмшесi (ФАО*) ұйымдастырған Өсiмдiктердi Қорғау жөнiндегi Халықаралық Конвенциясының негiзiнде өсiмдiктердi қорғау жөнiндегі танымал аумақтық ұйым есебiнде Еуропалық және Жерорта теңiзiнiң өсiмдiктердi қорғау жөнiндегi ұйымы (бұдан әрі Ұйым) құрылуы тиiс. Ұйымның Мақсаттары болып төмендегiлер табылады:
</w:t>
      </w:r>
      <w:r>
        <w:br/>
      </w:r>
      <w:r>
        <w:rPr>
          <w:rFonts w:ascii="Times New Roman"/>
          <w:b w:val="false"/>
          <w:i w:val="false"/>
          <w:color w:val="000000"/>
          <w:sz w:val="28"/>
        </w:rPr>
        <w:t>
      а. өсiмдiктердi қорғау, осыған байланысты жұмыстар кезiнде адамдардың, аң-жануарлардың өмiрi мен денсаулығына, қоршаған ортаға зиян келтiрмеуге бағытталған Ұйым мүшелерi болып табылатын үкiметтердiң жұмысына қолдау көрсету;
</w:t>
      </w:r>
      <w:r>
        <w:br/>
      </w:r>
      <w:r>
        <w:rPr>
          <w:rFonts w:ascii="Times New Roman"/>
          <w:b w:val="false"/>
          <w:i w:val="false"/>
          <w:color w:val="000000"/>
          <w:sz w:val="28"/>
        </w:rPr>
        <w:t>
      б. өсiмдiктердi және өсiмдiк негiзiндегi өнiмдердi қорғау Ұйымының мүшелерi болып табылатын үкiметтердiң арасындағы зиянкестерден қорғау және олардың халықаралық дәрежеде, әсiресе залалданған аумақтарға әкелуiнiң алдын алуға бағытталған ынтымақтастықты дамыту және одан әрі жалғастыру;
</w:t>
      </w:r>
      <w:r>
        <w:br/>
      </w:r>
      <w:r>
        <w:rPr>
          <w:rFonts w:ascii="Times New Roman"/>
          <w:b w:val="false"/>
          <w:i w:val="false"/>
          <w:color w:val="000000"/>
          <w:sz w:val="28"/>
        </w:rPr>
        <w:t>
      с. халықаралық дәрежеде келiсiлген фитосанитарлық және өсiмдiктердi қорғаудың басқа да ресми шараларын, сонымен қатар осындай іс-қимылдардың нәтижесiн дамыту;
</w:t>
      </w:r>
      <w:r>
        <w:br/>
      </w:r>
      <w:r>
        <w:rPr>
          <w:rFonts w:ascii="Times New Roman"/>
          <w:b w:val="false"/>
          <w:i w:val="false"/>
          <w:color w:val="000000"/>
          <w:sz w:val="28"/>
        </w:rPr>
        <w:t>
      д мүше-үкіметтердің ұжымдық келісілген пiкірін ФАО, ВТО, өсiмдiктердi қорғау жөнiндегі басқа да аумақтық ұйымдарға, осы бағыттағы мiндеттер атқаратын мекемелерге беру.
</w:t>
      </w:r>
    </w:p>
    <w:p>
      <w:pPr>
        <w:spacing w:after="0"/>
        <w:ind w:left="0"/>
        <w:jc w:val="both"/>
      </w:pPr>
      <w:r>
        <w:rPr>
          <w:rFonts w:ascii="Times New Roman"/>
          <w:b w:val="false"/>
          <w:i w:val="false"/>
          <w:color w:val="000000"/>
          <w:sz w:val="28"/>
        </w:rPr>
        <w:t>
      * Халықаралық өсiмдiктердi қорғау Конвенциясының VІІI бабы 1951-12-06; Халықаралық өсiмдiктердi қорғау Конвенциясының өзгертілген жаңа мәтінінің Х-бабы 1997-11 ФАО-ның Конференциясының жиырма тоғызыншы Сессиясының 12/97 қарарымен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бап.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алға қойған мақсаттары үшiн мына терминдер төмендегі мазмұндалған түрде белгіленуi тиiс:
</w:t>
      </w:r>
      <w:r>
        <w:br/>
      </w:r>
      <w:r>
        <w:rPr>
          <w:rFonts w:ascii="Times New Roman"/>
          <w:b w:val="false"/>
          <w:i w:val="false"/>
          <w:color w:val="000000"/>
          <w:sz w:val="28"/>
        </w:rPr>
        <w:t>
      "Қауiп төндiретiн аудан" - экологиялық жағдайы зиянкестердiң пайда болуына, олардың өсiп таралуына қолайлы аудан және олардың таралуы елеулі экономикалық нұқсан келтiредi;
</w:t>
      </w:r>
      <w:r>
        <w:br/>
      </w:r>
      <w:r>
        <w:rPr>
          <w:rFonts w:ascii="Times New Roman"/>
          <w:b w:val="false"/>
          <w:i w:val="false"/>
          <w:color w:val="000000"/>
          <w:sz w:val="28"/>
        </w:rPr>
        <w:t>
      "Халықаралық стандарттар" - Өсiмдiктердi қорғау жөнiндегі халықаралық Конвенцияға сәйкес белгіленген халықаралық стандарттар;
</w:t>
      </w:r>
      <w:r>
        <w:br/>
      </w:r>
      <w:r>
        <w:rPr>
          <w:rFonts w:ascii="Times New Roman"/>
          <w:b w:val="false"/>
          <w:i w:val="false"/>
          <w:color w:val="000000"/>
          <w:sz w:val="28"/>
        </w:rPr>
        <w:t>
      "Жерсiндiру" - зиянкестердiң кiруi, олардың байқалуына әкелiп соғады;
</w:t>
      </w:r>
      <w:r>
        <w:br/>
      </w:r>
      <w:r>
        <w:rPr>
          <w:rFonts w:ascii="Times New Roman"/>
          <w:b w:val="false"/>
          <w:i w:val="false"/>
          <w:color w:val="000000"/>
          <w:sz w:val="28"/>
        </w:rPr>
        <w:t>
      "Зиянкес" - өсiмдiктер мен өсiмдiк негiзiндегi өнiмдерге зиянды штамм, өсiмдiктердiң, жануарлардың биотүрi немесе патогендiк заттың кез-келгенi;
</w:t>
      </w:r>
      <w:r>
        <w:br/>
      </w:r>
      <w:r>
        <w:rPr>
          <w:rFonts w:ascii="Times New Roman"/>
          <w:b w:val="false"/>
          <w:i w:val="false"/>
          <w:color w:val="000000"/>
          <w:sz w:val="28"/>
        </w:rPr>
        <w:t>
      "Зиянкестер тәуекелдiгiн талдау" - зиянкестердiң таралуын реттеу қажеттілігін және оларға қарсы қолданылатын фитосанитариялық шаралардың пәрменділігін анықтау үшiн керектi биологиялық, экономикалық және ғылыми мәлiметтердi бағалау үдерiсi;
</w:t>
      </w:r>
      <w:r>
        <w:br/>
      </w:r>
      <w:r>
        <w:rPr>
          <w:rFonts w:ascii="Times New Roman"/>
          <w:b w:val="false"/>
          <w:i w:val="false"/>
          <w:color w:val="000000"/>
          <w:sz w:val="28"/>
        </w:rPr>
        <w:t>
      "Фитосанитариялық шаралар" - зиянкестердiң енуiн және таралуын болдырмауға бағытталған заңнамалық, нормативтiк және ресми үдерістер;
</w:t>
      </w:r>
      <w:r>
        <w:br/>
      </w:r>
      <w:r>
        <w:rPr>
          <w:rFonts w:ascii="Times New Roman"/>
          <w:b w:val="false"/>
          <w:i w:val="false"/>
          <w:color w:val="000000"/>
          <w:sz w:val="28"/>
        </w:rPr>
        <w:t>
      "Өсiмдiк негiзiндегi өнiмдер" - өз табиғи қасиеттерiне байланысты зиянкестердiң сырттан ену және таралу мүмкiндігін туғызатын өсiмдiк негiзіндегi ұқсатылмаған (дәндi дақылдарды есептегенде) және ұқсатылған өнімдер;
</w:t>
      </w:r>
      <w:r>
        <w:br/>
      </w:r>
      <w:r>
        <w:rPr>
          <w:rFonts w:ascii="Times New Roman"/>
          <w:b w:val="false"/>
          <w:i w:val="false"/>
          <w:color w:val="000000"/>
          <w:sz w:val="28"/>
        </w:rPr>
        <w:t>
      "Өсiмдік" - өсіп тұрған өсімдiктер және олардың бөліктерi, тұқымдары мен ұрық плазмаларын қоса есептегенде;
</w:t>
      </w:r>
      <w:r>
        <w:br/>
      </w:r>
      <w:r>
        <w:rPr>
          <w:rFonts w:ascii="Times New Roman"/>
          <w:b w:val="false"/>
          <w:i w:val="false"/>
          <w:color w:val="000000"/>
          <w:sz w:val="28"/>
        </w:rPr>
        <w:t>
      "Карантиндiк зиянкес" -  қауіп тудыратын ауданға елеулі экономикалық маңызы бар, әзiр енбеген немесе енген, бiрақ әлi кең таралмаған және ресми бақылауда болатын зиянкестер;
</w:t>
      </w:r>
      <w:r>
        <w:br/>
      </w:r>
      <w:r>
        <w:rPr>
          <w:rFonts w:ascii="Times New Roman"/>
          <w:b w:val="false"/>
          <w:i w:val="false"/>
          <w:color w:val="000000"/>
          <w:sz w:val="28"/>
        </w:rPr>
        <w:t>
      "Аумақтық стандарттар" - аумақтық ұйымдар белгiлеген, осы ұйым мүшелерiне басшылыққа қажеттi өсiмдiктердi қорғау жөнiндегі стандарттар;
</w:t>
      </w:r>
      <w:r>
        <w:br/>
      </w:r>
      <w:r>
        <w:rPr>
          <w:rFonts w:ascii="Times New Roman"/>
          <w:b w:val="false"/>
          <w:i w:val="false"/>
          <w:color w:val="000000"/>
          <w:sz w:val="28"/>
        </w:rPr>
        <w:t>
      "Реттелген карантиндiк емес зиянкес" - отырғызуға немесе себуге арналған өсiмдiктiң құрамында карантиндiк емес зиянкестiң болуы және сол өсiмдiктi пайдаланудың нәтижесiнде экономикалық жайсыз әсердiң болуына байланысты импортер-елдер өз аумағында зиянкестiң таралуын реттеп отырады;
</w:t>
      </w:r>
      <w:r>
        <w:br/>
      </w:r>
      <w:r>
        <w:rPr>
          <w:rFonts w:ascii="Times New Roman"/>
          <w:b w:val="false"/>
          <w:i w:val="false"/>
          <w:color w:val="000000"/>
          <w:sz w:val="28"/>
        </w:rPr>
        <w:t>
      "Реттелушi зиянкес" - карантиндiк зиянкес немесе реттелушi карантиндiк емес зиянкес.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Мүшелiк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Ұйымға мүшелік төмендегi тұлғаларға, осы Конвенцияны, оның XX бабының ережелерiне сәйкес, қатаң сақтаған жағдайда мүмкiн болуы тиiс:
</w:t>
      </w:r>
      <w:r>
        <w:br/>
      </w:r>
      <w:r>
        <w:rPr>
          <w:rFonts w:ascii="Times New Roman"/>
          <w:b w:val="false"/>
          <w:i w:val="false"/>
          <w:color w:val="000000"/>
          <w:sz w:val="28"/>
        </w:rPr>
        <w:t>
      1. II Тiзiмде көрсетiлген елдердiң Үкiметтерi;
</w:t>
      </w:r>
      <w:r>
        <w:br/>
      </w:r>
      <w:r>
        <w:rPr>
          <w:rFonts w:ascii="Times New Roman"/>
          <w:b w:val="false"/>
          <w:i w:val="false"/>
          <w:color w:val="000000"/>
          <w:sz w:val="28"/>
        </w:rPr>
        <w:t>
      2. Ұйым Кеңесi мүшелiкке өтуге шақырған басқа да елдердiң
</w:t>
      </w:r>
      <w:r>
        <w:br/>
      </w:r>
      <w:r>
        <w:rPr>
          <w:rFonts w:ascii="Times New Roman"/>
          <w:b w:val="false"/>
          <w:i w:val="false"/>
          <w:color w:val="000000"/>
          <w:sz w:val="28"/>
        </w:rPr>
        <w:t>
         Үкiметтерi.
</w:t>
      </w:r>
    </w:p>
    <w:p>
      <w:pPr>
        <w:spacing w:after="0"/>
        <w:ind w:left="0"/>
        <w:jc w:val="both"/>
      </w:pPr>
      <w:r>
        <w:rPr>
          <w:rFonts w:ascii="Times New Roman"/>
          <w:b w:val="false"/>
          <w:i w:val="false"/>
          <w:color w:val="000000"/>
          <w:sz w:val="28"/>
        </w:rPr>
        <w:t>
      б. XXI бап жағдайында жасалған өтініште аталған кез келген аумақтың Үкiметi, тек қана сол Мүшенің ұсынысы бойынша, Ұйым Кеңесiнiң мүшелiгіне қабылдануы мүмкiн. Осындай әр шешiм дауыстың үштен екілік басымдылығын талап етедi. Осындай жағдайда қабылданған аумақ, кеңестің пікiрi бойынша, Ұйымның жұмысына белгiлi де қомақты үлес қосуға қабiлетті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Тұрағы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Ұйымның тұрағы Париж қаласында болады.
</w:t>
      </w:r>
      <w:r>
        <w:br/>
      </w:r>
      <w:r>
        <w:rPr>
          <w:rFonts w:ascii="Times New Roman"/>
          <w:b w:val="false"/>
          <w:i w:val="false"/>
          <w:color w:val="000000"/>
          <w:sz w:val="28"/>
        </w:rPr>
        <w:t>
      б. Ұйымның мәжілісi орналасқан жерiнде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мiндеттерi болып төмендегiлер табылады:
</w:t>
      </w:r>
      <w:r>
        <w:br/>
      </w:r>
      <w:r>
        <w:rPr>
          <w:rFonts w:ascii="Times New Roman"/>
          <w:b w:val="false"/>
          <w:i w:val="false"/>
          <w:color w:val="000000"/>
          <w:sz w:val="28"/>
        </w:rPr>
        <w:t>
      а. Tөмендегi құжаттарды дайындау:
</w:t>
      </w:r>
      <w:r>
        <w:br/>
      </w:r>
      <w:r>
        <w:rPr>
          <w:rFonts w:ascii="Times New Roman"/>
          <w:b w:val="false"/>
          <w:i w:val="false"/>
          <w:color w:val="000000"/>
          <w:sz w:val="28"/>
        </w:rPr>
        <w:t>
      1. жалпы өсiмдiктердi қорғау мен фитосанитариялық шаралардың
</w:t>
      </w:r>
      <w:r>
        <w:br/>
      </w:r>
      <w:r>
        <w:rPr>
          <w:rFonts w:ascii="Times New Roman"/>
          <w:b w:val="false"/>
          <w:i w:val="false"/>
          <w:color w:val="000000"/>
          <w:sz w:val="28"/>
        </w:rPr>
        <w:t>
      жақсы қолданымға ие болған қағидалары;
</w:t>
      </w:r>
      <w:r>
        <w:br/>
      </w:r>
      <w:r>
        <w:rPr>
          <w:rFonts w:ascii="Times New Roman"/>
          <w:b w:val="false"/>
          <w:i w:val="false"/>
          <w:color w:val="000000"/>
          <w:sz w:val="28"/>
        </w:rPr>
        <w:t>
      2. аумақтық стандарттар.
</w:t>
      </w:r>
      <w:r>
        <w:br/>
      </w:r>
      <w:r>
        <w:rPr>
          <w:rFonts w:ascii="Times New Roman"/>
          <w:b w:val="false"/>
          <w:i w:val="false"/>
          <w:color w:val="000000"/>
          <w:sz w:val="28"/>
        </w:rPr>
        <w:t>
      б. төмендегi шараларға қолдау көрсету:
</w:t>
      </w:r>
      <w:r>
        <w:br/>
      </w:r>
      <w:r>
        <w:rPr>
          <w:rFonts w:ascii="Times New Roman"/>
          <w:b w:val="false"/>
          <w:i w:val="false"/>
          <w:color w:val="000000"/>
          <w:sz w:val="28"/>
        </w:rPr>
        <w:t>
      1. фитосанитариялық және өсiмдiктердi қорғаудың басқа да
</w:t>
      </w:r>
      <w:r>
        <w:br/>
      </w:r>
      <w:r>
        <w:rPr>
          <w:rFonts w:ascii="Times New Roman"/>
          <w:b w:val="false"/>
          <w:i w:val="false"/>
          <w:color w:val="000000"/>
          <w:sz w:val="28"/>
        </w:rPr>
        <w:t>
      ресми шараларын келiстіру;
</w:t>
      </w:r>
      <w:r>
        <w:br/>
      </w:r>
      <w:r>
        <w:rPr>
          <w:rFonts w:ascii="Times New Roman"/>
          <w:b w:val="false"/>
          <w:i w:val="false"/>
          <w:color w:val="000000"/>
          <w:sz w:val="28"/>
        </w:rPr>
        <w:t>
      2. фитосанитариялық ережелер мен сертификаттарды оңайлату мен
</w:t>
      </w:r>
      <w:r>
        <w:br/>
      </w:r>
      <w:r>
        <w:rPr>
          <w:rFonts w:ascii="Times New Roman"/>
          <w:b w:val="false"/>
          <w:i w:val="false"/>
          <w:color w:val="000000"/>
          <w:sz w:val="28"/>
        </w:rPr>
        <w:t>
      жүйелендiру.
</w:t>
      </w:r>
      <w:r>
        <w:br/>
      </w:r>
      <w:r>
        <w:rPr>
          <w:rFonts w:ascii="Times New Roman"/>
          <w:b w:val="false"/>
          <w:i w:val="false"/>
          <w:color w:val="000000"/>
          <w:sz w:val="28"/>
        </w:rPr>
        <w:t>
      с. мүше-үкiметтерге төмендегi мәселелер бойынша кеңес беру:
</w:t>
      </w:r>
      <w:r>
        <w:br/>
      </w:r>
      <w:r>
        <w:rPr>
          <w:rFonts w:ascii="Times New Roman"/>
          <w:b w:val="false"/>
          <w:i w:val="false"/>
          <w:color w:val="000000"/>
          <w:sz w:val="28"/>
        </w:rPr>
        <w:t>
      1. реттелушi зиянкестердiң енуiн және таралуын болдырмауға
</w:t>
      </w:r>
      <w:r>
        <w:br/>
      </w:r>
      <w:r>
        <w:rPr>
          <w:rFonts w:ascii="Times New Roman"/>
          <w:b w:val="false"/>
          <w:i w:val="false"/>
          <w:color w:val="000000"/>
          <w:sz w:val="28"/>
        </w:rPr>
        <w:t>
      қажеттi қарау және тексеру, сертификаттау, өңдеу,
</w:t>
      </w:r>
      <w:r>
        <w:br/>
      </w:r>
      <w:r>
        <w:rPr>
          <w:rFonts w:ascii="Times New Roman"/>
          <w:b w:val="false"/>
          <w:i w:val="false"/>
          <w:color w:val="000000"/>
          <w:sz w:val="28"/>
        </w:rPr>
        <w:t>
      инспекциялау және жою сияқты техникалық шаралар бойынша;
</w:t>
      </w:r>
      <w:r>
        <w:br/>
      </w:r>
      <w:r>
        <w:rPr>
          <w:rFonts w:ascii="Times New Roman"/>
          <w:b w:val="false"/>
          <w:i w:val="false"/>
          <w:color w:val="000000"/>
          <w:sz w:val="28"/>
        </w:rPr>
        <w:t>
      2. реттелушi зиянкестердiң енуiн және таралуын болдырмаудың
</w:t>
      </w:r>
      <w:r>
        <w:br/>
      </w:r>
      <w:r>
        <w:rPr>
          <w:rFonts w:ascii="Times New Roman"/>
          <w:b w:val="false"/>
          <w:i w:val="false"/>
          <w:color w:val="000000"/>
          <w:sz w:val="28"/>
        </w:rPr>
        <w:t>
      әкімшілік және заңнамалық шаралары бойынша, оның iшiнде
</w:t>
      </w:r>
      <w:r>
        <w:br/>
      </w:r>
      <w:r>
        <w:rPr>
          <w:rFonts w:ascii="Times New Roman"/>
          <w:b w:val="false"/>
          <w:i w:val="false"/>
          <w:color w:val="000000"/>
          <w:sz w:val="28"/>
        </w:rPr>
        <w:t>
      зиянкестердiң тәуекелдiгiн талдау және реттелушi
</w:t>
      </w:r>
      <w:r>
        <w:br/>
      </w:r>
      <w:r>
        <w:rPr>
          <w:rFonts w:ascii="Times New Roman"/>
          <w:b w:val="false"/>
          <w:i w:val="false"/>
          <w:color w:val="000000"/>
          <w:sz w:val="28"/>
        </w:rPr>
        <w:t>
      зиянкестердiң тiзiмiн жасау мен жаңалау;
</w:t>
      </w:r>
      <w:r>
        <w:br/>
      </w:r>
      <w:r>
        <w:rPr>
          <w:rFonts w:ascii="Times New Roman"/>
          <w:b w:val="false"/>
          <w:i w:val="false"/>
          <w:color w:val="000000"/>
          <w:sz w:val="28"/>
        </w:rPr>
        <w:t>
      3. өсiмдiктердi қорғау заттарына рұқсат алу мен тiркеуге,
</w:t>
      </w:r>
      <w:r>
        <w:br/>
      </w:r>
      <w:r>
        <w:rPr>
          <w:rFonts w:ascii="Times New Roman"/>
          <w:b w:val="false"/>
          <w:i w:val="false"/>
          <w:color w:val="000000"/>
          <w:sz w:val="28"/>
        </w:rPr>
        <w:t>
      оларды сатуға бақылау жасау мен аумақтарда өсiмдiктердi
</w:t>
      </w:r>
      <w:r>
        <w:br/>
      </w:r>
      <w:r>
        <w:rPr>
          <w:rFonts w:ascii="Times New Roman"/>
          <w:b w:val="false"/>
          <w:i w:val="false"/>
          <w:color w:val="000000"/>
          <w:sz w:val="28"/>
        </w:rPr>
        <w:t>
      қорғаудың пайдаланымдағы жинақталған тәжiрибесiне және
</w:t>
      </w:r>
      <w:r>
        <w:br/>
      </w:r>
      <w:r>
        <w:rPr>
          <w:rFonts w:ascii="Times New Roman"/>
          <w:b w:val="false"/>
          <w:i w:val="false"/>
          <w:color w:val="000000"/>
          <w:sz w:val="28"/>
        </w:rPr>
        <w:t>
      керектi жағдайларда бiрiккен бақылау жасау қағидаларына
</w:t>
      </w:r>
      <w:r>
        <w:br/>
      </w:r>
      <w:r>
        <w:rPr>
          <w:rFonts w:ascii="Times New Roman"/>
          <w:b w:val="false"/>
          <w:i w:val="false"/>
          <w:color w:val="000000"/>
          <w:sz w:val="28"/>
        </w:rPr>
        <w:t>
      сәйкес қолдануға қажетті шаралар бойынша.
</w:t>
      </w:r>
      <w:r>
        <w:br/>
      </w:r>
      <w:r>
        <w:rPr>
          <w:rFonts w:ascii="Times New Roman"/>
          <w:b w:val="false"/>
          <w:i w:val="false"/>
          <w:color w:val="000000"/>
          <w:sz w:val="28"/>
        </w:rPr>
        <w:t>
      д. қажетті жағдайларда мүше-үкіметтердің зиянкестерге қарсы күрес іс-қимылдарын үйлестіру;
</w:t>
      </w:r>
      <w:r>
        <w:br/>
      </w:r>
      <w:r>
        <w:rPr>
          <w:rFonts w:ascii="Times New Roman"/>
          <w:b w:val="false"/>
          <w:i w:val="false"/>
          <w:color w:val="000000"/>
          <w:sz w:val="28"/>
        </w:rPr>
        <w:t>
      е. зиянкестерге қарсы зерттеулер жүргiзу мен оларды бақылау тәсiлдерi және осы мәселелерге қатысты ғылыми ақпаратпен алмасу жөнiндегi ынтымақтастыққа қолдау көрсету;
</w:t>
      </w:r>
      <w:r>
        <w:br/>
      </w:r>
      <w:r>
        <w:rPr>
          <w:rFonts w:ascii="Times New Roman"/>
          <w:b w:val="false"/>
          <w:i w:val="false"/>
          <w:color w:val="000000"/>
          <w:sz w:val="28"/>
        </w:rPr>
        <w:t>
      ф. ақпарат тарату жолдары:
</w:t>
      </w:r>
      <w:r>
        <w:br/>
      </w:r>
      <w:r>
        <w:rPr>
          <w:rFonts w:ascii="Times New Roman"/>
          <w:b w:val="false"/>
          <w:i w:val="false"/>
          <w:color w:val="000000"/>
          <w:sz w:val="28"/>
        </w:rPr>
        <w:t>
      1. мүше-үкiметтерден зиянкестердiң пайда болуы мен таралуы
</w:t>
      </w:r>
      <w:r>
        <w:br/>
      </w:r>
      <w:r>
        <w:rPr>
          <w:rFonts w:ascii="Times New Roman"/>
          <w:b w:val="false"/>
          <w:i w:val="false"/>
          <w:color w:val="000000"/>
          <w:sz w:val="28"/>
        </w:rPr>
        <w:t>
      туралы ақпараттар алып, оны басқа мүше-үкiметтерге жiберу;
</w:t>
      </w:r>
      <w:r>
        <w:br/>
      </w:r>
      <w:r>
        <w:rPr>
          <w:rFonts w:ascii="Times New Roman"/>
          <w:b w:val="false"/>
          <w:i w:val="false"/>
          <w:color w:val="000000"/>
          <w:sz w:val="28"/>
        </w:rPr>
        <w:t>
      2. ұлттық фитосанитариялық заңнамалар, реттелушi
</w:t>
      </w:r>
      <w:r>
        <w:br/>
      </w:r>
      <w:r>
        <w:rPr>
          <w:rFonts w:ascii="Times New Roman"/>
          <w:b w:val="false"/>
          <w:i w:val="false"/>
          <w:color w:val="000000"/>
          <w:sz w:val="28"/>
        </w:rPr>
        <w:t>
      зиянкестердiң тiзiмi және өсiмдiктер мен өсiмдiктер
</w:t>
      </w:r>
      <w:r>
        <w:br/>
      </w:r>
      <w:r>
        <w:rPr>
          <w:rFonts w:ascii="Times New Roman"/>
          <w:b w:val="false"/>
          <w:i w:val="false"/>
          <w:color w:val="000000"/>
          <w:sz w:val="28"/>
        </w:rPr>
        <w:t>
      негізiндегi өнiмдердiң еркiн қозғалысына әсер ететiн басқа да
</w:t>
      </w:r>
      <w:r>
        <w:br/>
      </w:r>
      <w:r>
        <w:rPr>
          <w:rFonts w:ascii="Times New Roman"/>
          <w:b w:val="false"/>
          <w:i w:val="false"/>
          <w:color w:val="000000"/>
          <w:sz w:val="28"/>
        </w:rPr>
        <w:t>
      шаралар бойынша ақпараттар айырбастау;
</w:t>
      </w:r>
      <w:r>
        <w:br/>
      </w:r>
      <w:r>
        <w:rPr>
          <w:rFonts w:ascii="Times New Roman"/>
          <w:b w:val="false"/>
          <w:i w:val="false"/>
          <w:color w:val="000000"/>
          <w:sz w:val="28"/>
        </w:rPr>
        <w:t>
      3. техникалық және ғылыми прогресс үшiн қажеттi материалдарды
</w:t>
      </w:r>
      <w:r>
        <w:br/>
      </w:r>
      <w:r>
        <w:rPr>
          <w:rFonts w:ascii="Times New Roman"/>
          <w:b w:val="false"/>
          <w:i w:val="false"/>
          <w:color w:val="000000"/>
          <w:sz w:val="28"/>
        </w:rPr>
        <w:t>
      құжаттау, ақпарат беру және оларды жариялау жөнiндегi
</w:t>
      </w:r>
      <w:r>
        <w:br/>
      </w:r>
      <w:r>
        <w:rPr>
          <w:rFonts w:ascii="Times New Roman"/>
          <w:b w:val="false"/>
          <w:i w:val="false"/>
          <w:color w:val="000000"/>
          <w:sz w:val="28"/>
        </w:rPr>
        <w:t>
      қызметтердi ұйымдастыру.
</w:t>
      </w:r>
      <w:r>
        <w:br/>
      </w:r>
      <w:r>
        <w:rPr>
          <w:rFonts w:ascii="Times New Roman"/>
          <w:b w:val="false"/>
          <w:i w:val="false"/>
          <w:color w:val="000000"/>
          <w:sz w:val="28"/>
        </w:rPr>
        <w:t>
      г. жалпы алғанда, Ұйымның мақсаттарын орындауға қажетті барлық iс-қимылдарды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Мүше-үкiметтерiнің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Мүше-үкiметтер Ұйымның негізделген түрде сұраған және оның алдына қойған мақсаттарын орындауға қажеттi барлық ақпаратты мүмкiндiгiнше толық беруi тиiс, оның iшiнде V f1 және V f2 баптарында аталған ақпараттар.
</w:t>
      </w:r>
      <w:r>
        <w:br/>
      </w:r>
      <w:r>
        <w:rPr>
          <w:rFonts w:ascii="Times New Roman"/>
          <w:b w:val="false"/>
          <w:i w:val="false"/>
          <w:color w:val="000000"/>
          <w:sz w:val="28"/>
        </w:rPr>
        <w:t>
      б. Мүше-үкiметтер Ұйымның Кеңесi берген ұсыныстарды орындауға күш-жiгерлерiн салулары керек, оның iшiнде аумақтық стандарттар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Басқа ұйымдармен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осы Конвенцияның алға қойған мақсаттарын орындау үшiн ФАО-мен, оның өсiмдiктердi қорғау жөнiндегі аумақтық мекемелерімен, сонымен қатар ВТО-мен, басқа да мiндеттерi сәйкес келетiн органдармен ынтымақтасады. Мұндай ынтымақтастыққа фитосанитария және өсімдіктердi қорғаудың басқа да ресми шаралары бойынша стандарттар дайындау, халықаралық стандарттарға үмiткер есебiнде аймақтық стандарттарды қарау. Ұйым әр мүше-үкіметтің қызметтерiнің ішінара тоқайласуын болдырмауға бар күш-жігерін жұмсауы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VІІІ бап. Ұйымның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құрылымы:
</w:t>
      </w:r>
      <w:r>
        <w:br/>
      </w:r>
      <w:r>
        <w:rPr>
          <w:rFonts w:ascii="Times New Roman"/>
          <w:b w:val="false"/>
          <w:i w:val="false"/>
          <w:color w:val="000000"/>
          <w:sz w:val="28"/>
        </w:rPr>
        <w:t>
      а. Кеңес
</w:t>
      </w:r>
      <w:r>
        <w:br/>
      </w:r>
      <w:r>
        <w:rPr>
          <w:rFonts w:ascii="Times New Roman"/>
          <w:b w:val="false"/>
          <w:i w:val="false"/>
          <w:color w:val="000000"/>
          <w:sz w:val="28"/>
        </w:rPr>
        <w:t>
      б. әкiмшілік, оның құрамында Атқару комитетi, Бас Директор және қызметкерлер;
</w:t>
      </w:r>
      <w:r>
        <w:br/>
      </w:r>
      <w:r>
        <w:rPr>
          <w:rFonts w:ascii="Times New Roman"/>
          <w:b w:val="false"/>
          <w:i w:val="false"/>
          <w:color w:val="000000"/>
          <w:sz w:val="28"/>
        </w:rPr>
        <w:t>
      с. есеп беру мәселесiн тексеретiн тобы;
</w:t>
      </w:r>
      <w:r>
        <w:br/>
      </w:r>
      <w:r>
        <w:rPr>
          <w:rFonts w:ascii="Times New Roman"/>
          <w:b w:val="false"/>
          <w:i w:val="false"/>
          <w:color w:val="000000"/>
          <w:sz w:val="28"/>
        </w:rPr>
        <w:t>
      д. Кеңес XIII баптың a.5. тармағына сәйкес шешiм қабылдау
</w:t>
      </w:r>
      <w:r>
        <w:br/>
      </w:r>
      <w:r>
        <w:rPr>
          <w:rFonts w:ascii="Times New Roman"/>
          <w:b w:val="false"/>
          <w:i w:val="false"/>
          <w:color w:val="000000"/>
          <w:sz w:val="28"/>
        </w:rPr>
        <w:t>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Ұйым Кеңесi мүше-үкiметтердiң өкілдерiнен тұрады.
</w:t>
      </w:r>
      <w:r>
        <w:br/>
      </w:r>
      <w:r>
        <w:rPr>
          <w:rFonts w:ascii="Times New Roman"/>
          <w:b w:val="false"/>
          <w:i w:val="false"/>
          <w:color w:val="000000"/>
          <w:sz w:val="28"/>
        </w:rPr>
        <w:t>
      Әр мүше-үкiмет Кеңеске бiр өкiлден және оның орынбасарын тағайындайды.
</w:t>
      </w:r>
      <w:r>
        <w:br/>
      </w:r>
      <w:r>
        <w:rPr>
          <w:rFonts w:ascii="Times New Roman"/>
          <w:b w:val="false"/>
          <w:i w:val="false"/>
          <w:color w:val="000000"/>
          <w:sz w:val="28"/>
        </w:rPr>
        <w:t>
      Мүше-үкiметтер тағайындаған өкiлдер мен олардың орынбасарларының көмекшiлерi мен кеңесшiлерi болуы мүмкiн.
</w:t>
      </w:r>
      <w:r>
        <w:br/>
      </w:r>
      <w:r>
        <w:rPr>
          <w:rFonts w:ascii="Times New Roman"/>
          <w:b w:val="false"/>
          <w:i w:val="false"/>
          <w:color w:val="000000"/>
          <w:sz w:val="28"/>
        </w:rPr>
        <w:t>
      б. Әр мүше-үкiмет Кеңесте бiр дауысқа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бап. Кеңестiң сессиялары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Кеңестің кезектi сессиялары жылына бiр рет өткiзiледi.
</w:t>
      </w:r>
      <w:r>
        <w:br/>
      </w:r>
      <w:r>
        <w:rPr>
          <w:rFonts w:ascii="Times New Roman"/>
          <w:b w:val="false"/>
          <w:i w:val="false"/>
          <w:color w:val="000000"/>
          <w:sz w:val="28"/>
        </w:rPr>
        <w:t>
      б. Кеңестiң кезектен тыс сессиялары кез келген уақытта өткізіледi, егер Төрағаның атына мүше-үкіметтердiң үштен бiрінің атынан осы жөнінен жазбаша сұраныс түссе.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ХІ бап.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Ұйымның Үдерiстер және Қаржылық Epeжeлepiн белгілеуге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бап. Бақылаушылар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Ұйымның мүшелігінде жоқ Үкiмет немесе мiндеттерi Ұйым жұмысымен байланысты үкiметаралық орган, Кеңестің келiсiмi бойынша кез келген ceccия жұмысына дауыс беруге құқысыз бiр немесе бiрнеше бақылаушы қатыстыруы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бап. Кеңестiң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мiндеттi:
</w:t>
      </w:r>
      <w:r>
        <w:br/>
      </w:r>
      <w:r>
        <w:rPr>
          <w:rFonts w:ascii="Times New Roman"/>
          <w:b w:val="false"/>
          <w:i w:val="false"/>
          <w:color w:val="000000"/>
          <w:sz w:val="28"/>
        </w:rPr>
        <w:t>
      а. төмендегi мәселелердi қарап, олар бойынша шешiм қабылдауы тиiс:
</w:t>
      </w:r>
      <w:r>
        <w:br/>
      </w:r>
      <w:r>
        <w:rPr>
          <w:rFonts w:ascii="Times New Roman"/>
          <w:b w:val="false"/>
          <w:i w:val="false"/>
          <w:color w:val="000000"/>
          <w:sz w:val="28"/>
        </w:rPr>
        <w:t>
      1. Кеңестiң өткен кезектi сессиясынан кейiнгi уақыттағы
</w:t>
      </w:r>
      <w:r>
        <w:br/>
      </w:r>
      <w:r>
        <w:rPr>
          <w:rFonts w:ascii="Times New Roman"/>
          <w:b w:val="false"/>
          <w:i w:val="false"/>
          <w:color w:val="000000"/>
          <w:sz w:val="28"/>
        </w:rPr>
        <w:t>
      Ұйымның атқарған жұмысы жөнiндегi Бас Директордың есебi
</w:t>
      </w:r>
      <w:r>
        <w:br/>
      </w:r>
      <w:r>
        <w:rPr>
          <w:rFonts w:ascii="Times New Roman"/>
          <w:b w:val="false"/>
          <w:i w:val="false"/>
          <w:color w:val="000000"/>
          <w:sz w:val="28"/>
        </w:rPr>
        <w:t>
      туралы;
</w:t>
      </w:r>
      <w:r>
        <w:br/>
      </w:r>
      <w:r>
        <w:rPr>
          <w:rFonts w:ascii="Times New Roman"/>
          <w:b w:val="false"/>
          <w:i w:val="false"/>
          <w:color w:val="000000"/>
          <w:sz w:val="28"/>
        </w:rPr>
        <w:t>
      2. Ұйымның қызмет бағдарламасы мен саясаты жөнiнде;
</w:t>
      </w:r>
      <w:r>
        <w:br/>
      </w:r>
      <w:r>
        <w:rPr>
          <w:rFonts w:ascii="Times New Roman"/>
          <w:b w:val="false"/>
          <w:i w:val="false"/>
          <w:color w:val="000000"/>
          <w:sz w:val="28"/>
        </w:rPr>
        <w:t>
      3. бюджет жөнiнде;
</w:t>
      </w:r>
      <w:r>
        <w:br/>
      </w:r>
      <w:r>
        <w:rPr>
          <w:rFonts w:ascii="Times New Roman"/>
          <w:b w:val="false"/>
          <w:i w:val="false"/>
          <w:color w:val="000000"/>
          <w:sz w:val="28"/>
        </w:rPr>
        <w:t>
      4. баланстық есеп және жыл сайынғы шот бойынша;
</w:t>
      </w:r>
      <w:r>
        <w:br/>
      </w:r>
      <w:r>
        <w:rPr>
          <w:rFonts w:ascii="Times New Roman"/>
          <w:b w:val="false"/>
          <w:i w:val="false"/>
          <w:color w:val="000000"/>
          <w:sz w:val="28"/>
        </w:rPr>
        <w:t>
      5. Ұйымның жұмысына қажеттi уақытша органдарды құру және
</w:t>
      </w:r>
      <w:r>
        <w:br/>
      </w:r>
      <w:r>
        <w:rPr>
          <w:rFonts w:ascii="Times New Roman"/>
          <w:b w:val="false"/>
          <w:i w:val="false"/>
          <w:color w:val="000000"/>
          <w:sz w:val="28"/>
        </w:rPr>
        <w:t>
      жою мәселелерi бойынша;
</w:t>
      </w:r>
      <w:r>
        <w:br/>
      </w:r>
      <w:r>
        <w:rPr>
          <w:rFonts w:ascii="Times New Roman"/>
          <w:b w:val="false"/>
          <w:i w:val="false"/>
          <w:color w:val="000000"/>
          <w:sz w:val="28"/>
        </w:rPr>
        <w:t>
      6. сондай органдардың есептерi туралы;
</w:t>
      </w:r>
      <w:r>
        <w:br/>
      </w:r>
      <w:r>
        <w:rPr>
          <w:rFonts w:ascii="Times New Roman"/>
          <w:b w:val="false"/>
          <w:i w:val="false"/>
          <w:color w:val="000000"/>
          <w:sz w:val="28"/>
        </w:rPr>
        <w:t>
      7. Атқару Комитетi берген барлық ұсыныстар бойынша.
</w:t>
      </w:r>
      <w:r>
        <w:br/>
      </w:r>
      <w:r>
        <w:rPr>
          <w:rFonts w:ascii="Times New Roman"/>
          <w:b w:val="false"/>
          <w:i w:val="false"/>
          <w:color w:val="000000"/>
          <w:sz w:val="28"/>
        </w:rPr>
        <w:t>
      б. Ұйымның жарғысында қарастырылған сайлаулар өткiзу;
</w:t>
      </w:r>
      <w:r>
        <w:br/>
      </w:r>
      <w:r>
        <w:rPr>
          <w:rFonts w:ascii="Times New Roman"/>
          <w:b w:val="false"/>
          <w:i w:val="false"/>
          <w:color w:val="000000"/>
          <w:sz w:val="28"/>
        </w:rPr>
        <w:t>
      с. Кеңес белгiлеген шарттарға сәйкес Бас Директорды тағайындау.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Төраға және оның орынбасары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Кеңес Төраға мен оның орынбасарын мүше-үкiмет өкілдерiнiң арасынан сайлайды.
</w:t>
      </w:r>
      <w:r>
        <w:br/>
      </w:r>
      <w:r>
        <w:rPr>
          <w:rFonts w:ascii="Times New Roman"/>
          <w:b w:val="false"/>
          <w:i w:val="false"/>
          <w:color w:val="000000"/>
          <w:sz w:val="28"/>
        </w:rPr>
        <w:t>
      б. Төраға мен оның орынбасары үш жыл мерзiмге сайланады және келесi өкiлеттi мерзiмге қайта сайлануы мүмкiн.
</w:t>
      </w:r>
      <w:r>
        <w:br/>
      </w:r>
      <w:r>
        <w:rPr>
          <w:rFonts w:ascii="Times New Roman"/>
          <w:b w:val="false"/>
          <w:i w:val="false"/>
          <w:color w:val="000000"/>
          <w:sz w:val="28"/>
        </w:rPr>
        <w:t>
      с. Төраға мен оның орынбасары Кеңесте қандай лауазымда болса атқару Комитетiнде де сондай лауазымда болады.
</w:t>
      </w:r>
      <w:r>
        <w:br/>
      </w:r>
      <w:r>
        <w:rPr>
          <w:rFonts w:ascii="Times New Roman"/>
          <w:b w:val="false"/>
          <w:i w:val="false"/>
          <w:color w:val="000000"/>
          <w:sz w:val="28"/>
        </w:rPr>
        <w:t>
      д. Төраға мен оның орынбасары Атқару Комитетiнiң сайлауында өз елдерінің мүддесiн қорғауды тоқтатуы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 бап. Атқару комитетi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Атқару комитетi Төрағадан, оның орынбасарынан және Кеңес таңдап алған мүше-үкiметтердiң жетi өкілдерiнен тұрады.
</w:t>
      </w:r>
      <w:r>
        <w:br/>
      </w:r>
      <w:r>
        <w:rPr>
          <w:rFonts w:ascii="Times New Roman"/>
          <w:b w:val="false"/>
          <w:i w:val="false"/>
          <w:color w:val="000000"/>
          <w:sz w:val="28"/>
        </w:rPr>
        <w:t>
      б. Атқару комитетiнiң мүшелерi үш жыл мерзiмдегi өкiлдiкке ие және қайта сайлануы мүмкiн.
</w:t>
      </w:r>
      <w:r>
        <w:br/>
      </w:r>
      <w:r>
        <w:rPr>
          <w:rFonts w:ascii="Times New Roman"/>
          <w:b w:val="false"/>
          <w:i w:val="false"/>
          <w:color w:val="000000"/>
          <w:sz w:val="28"/>
        </w:rPr>
        <w:t>
      с. Егер Атқару комитетiнде уақытынан бұрын лауазым орыны босап қалса, онда Атқару комитетi мүше-үкiметтерге бос лауазымға өкiл тағайындау туралы сұраныс жасауы тиiс.
</w:t>
      </w:r>
      <w:r>
        <w:br/>
      </w:r>
      <w:r>
        <w:rPr>
          <w:rFonts w:ascii="Times New Roman"/>
          <w:b w:val="false"/>
          <w:i w:val="false"/>
          <w:color w:val="000000"/>
          <w:sz w:val="28"/>
        </w:rPr>
        <w:t>
      д. Атқару комитетi кем дегенде жылына бiр рет жиналуы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 бап. Атқару комитетiнiң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 комитетi мiндетті:
</w:t>
      </w:r>
      <w:r>
        <w:br/>
      </w:r>
      <w:r>
        <w:rPr>
          <w:rFonts w:ascii="Times New Roman"/>
          <w:b w:val="false"/>
          <w:i w:val="false"/>
          <w:color w:val="000000"/>
          <w:sz w:val="28"/>
        </w:rPr>
        <w:t>
      а. Ұйымның саясаты мен жұмыс бағдарламасы бойынша Кеңеске ұсыныс енгiзу;
</w:t>
      </w:r>
      <w:r>
        <w:br/>
      </w:r>
      <w:r>
        <w:rPr>
          <w:rFonts w:ascii="Times New Roman"/>
          <w:b w:val="false"/>
          <w:i w:val="false"/>
          <w:color w:val="000000"/>
          <w:sz w:val="28"/>
        </w:rPr>
        <w:t>
      б. Басқа Ұйымдардан түскен ұсынымдарды қарап, VII бапта анықталғандай, Кеңеске қажеттi ұсыныс енгiзедi;
</w:t>
      </w:r>
      <w:r>
        <w:br/>
      </w:r>
      <w:r>
        <w:rPr>
          <w:rFonts w:ascii="Times New Roman"/>
          <w:b w:val="false"/>
          <w:i w:val="false"/>
          <w:color w:val="000000"/>
          <w:sz w:val="28"/>
        </w:rPr>
        <w:t>
      с. Ұйымның қызметiн Кеңестiң шешiмдерiне сәйкестендiредi;
</w:t>
      </w:r>
      <w:r>
        <w:br/>
      </w:r>
      <w:r>
        <w:rPr>
          <w:rFonts w:ascii="Times New Roman"/>
          <w:b w:val="false"/>
          <w:i w:val="false"/>
          <w:color w:val="000000"/>
          <w:sz w:val="28"/>
        </w:rPr>
        <w:t>
      д. Кеңеске бюджеттің жобасын, жыл сайынғы және баланстық есептi жiбередi: Атқару комитетi Кеңес қарағанға дейiн бюджетті алдын ала бекітуі мүмкін;
</w:t>
      </w:r>
      <w:r>
        <w:br/>
      </w:r>
      <w:r>
        <w:rPr>
          <w:rFonts w:ascii="Times New Roman"/>
          <w:b w:val="false"/>
          <w:i w:val="false"/>
          <w:color w:val="000000"/>
          <w:sz w:val="28"/>
        </w:rPr>
        <w:t>
      е. Осы Конвенцияға сәйкес немесе Кеңес жүктеген жағдайларда да мiндеттер орындауы мүмкiн;
</w:t>
      </w:r>
      <w:r>
        <w:br/>
      </w:r>
      <w:r>
        <w:rPr>
          <w:rFonts w:ascii="Times New Roman"/>
          <w:b w:val="false"/>
          <w:i w:val="false"/>
          <w:color w:val="000000"/>
          <w:sz w:val="28"/>
        </w:rPr>
        <w:t>
      ғ. өзiнiң дербес үдерiсiн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XVIІ бап. Бас директор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директор мiндетті:
</w:t>
      </w:r>
      <w:r>
        <w:br/>
      </w:r>
      <w:r>
        <w:rPr>
          <w:rFonts w:ascii="Times New Roman"/>
          <w:b w:val="false"/>
          <w:i w:val="false"/>
          <w:color w:val="000000"/>
          <w:sz w:val="28"/>
        </w:rPr>
        <w:t>
      а. Ұйымның хатшылығының басшысы болуға барлық жауапкершiлiгімен;
</w:t>
      </w:r>
      <w:r>
        <w:br/>
      </w:r>
      <w:r>
        <w:rPr>
          <w:rFonts w:ascii="Times New Roman"/>
          <w:b w:val="false"/>
          <w:i w:val="false"/>
          <w:color w:val="000000"/>
          <w:sz w:val="28"/>
        </w:rPr>
        <w:t>
      б. Кеңес бекiтiп, Атқару комитетi жүктеген бағдарлама мен тапсырманы орындауға;
</w:t>
      </w:r>
      <w:r>
        <w:br/>
      </w:r>
      <w:r>
        <w:rPr>
          <w:rFonts w:ascii="Times New Roman"/>
          <w:b w:val="false"/>
          <w:i w:val="false"/>
          <w:color w:val="000000"/>
          <w:sz w:val="28"/>
        </w:rPr>
        <w:t>
      с. Кеңестiң әр кезектi сессиясында Ұйымның қызметi және қаржылық жағдайы туралы есеп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XVIII бап. Қаржы мәселесі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Ұйымның шығындары Кеңес немесе Атқару комитетi бекiткен мүше-үкiметтердiң жыл сайынғы төлейтiн жарналары және басқа да түсiмдердiң есебiнен жабылады.
</w:t>
      </w:r>
      <w:r>
        <w:br/>
      </w:r>
      <w:r>
        <w:rPr>
          <w:rFonts w:ascii="Times New Roman"/>
          <w:b w:val="false"/>
          <w:i w:val="false"/>
          <w:color w:val="000000"/>
          <w:sz w:val="28"/>
        </w:rPr>
        <w:t>
      б. Әр мүше-үкiметтiң жыл сайынғы жарнасы I Тiзiмде анықталғандай жарналар мөлшерлемесi шкаласына сәйкес негiзделуi тиiс.
</w:t>
      </w:r>
      <w:r>
        <w:br/>
      </w:r>
      <w:r>
        <w:rPr>
          <w:rFonts w:ascii="Times New Roman"/>
          <w:b w:val="false"/>
          <w:i w:val="false"/>
          <w:color w:val="000000"/>
          <w:sz w:val="28"/>
        </w:rPr>
        <w:t>
      с. Конвенцияға жаңадан қосылған үкiметтер, егер олар ФАО-ның мүшесi болса, онда I Тiзiмдегi санатқа қосылады, ал егер олар ФАО-ның мүшесi болмаса, онда санатты Кеңес анықтайды. I Тiзiм және мүше-үкiметтердiң шкаласындағы санаттары тек қана Кеңестің шешiмi бойынша, мүше-үкiметтер дауысының үштен екiлiк басымдылығымен өзгертiледi.
</w:t>
      </w:r>
      <w:r>
        <w:br/>
      </w:r>
      <w:r>
        <w:rPr>
          <w:rFonts w:ascii="Times New Roman"/>
          <w:b w:val="false"/>
          <w:i w:val="false"/>
          <w:color w:val="000000"/>
          <w:sz w:val="28"/>
        </w:rPr>
        <w:t>
      д. Атқару комитетiнiң ұсынымы бойынша Кеңес I Тiзiмде көрсетiлген негiзгi жарнаға, оны Ұйымның қызметiмен немесе сол уақыттағы экономикалық ахуалға сәйкестендiру үшін, коэффициент қолдану туралы шешiм қабылдауы мүмкiн, шешiм қатысып отырған және дауыс берушi мүше-үкіметтердiң дауысының үштен екiлiк басымдылығымен қабылданады.
</w:t>
      </w:r>
      <w:r>
        <w:br/>
      </w:r>
      <w:r>
        <w:rPr>
          <w:rFonts w:ascii="Times New Roman"/>
          <w:b w:val="false"/>
          <w:i w:val="false"/>
          <w:color w:val="000000"/>
          <w:sz w:val="28"/>
        </w:rPr>
        <w:t>
      e. Жыл сайынғы жарналар Ұйымның қаржылық жылының басында төленуге тиiс.
</w:t>
      </w:r>
      <w:r>
        <w:br/>
      </w:r>
      <w:r>
        <w:rPr>
          <w:rFonts w:ascii="Times New Roman"/>
          <w:b w:val="false"/>
          <w:i w:val="false"/>
          <w:color w:val="000000"/>
          <w:sz w:val="28"/>
        </w:rPr>
        <w:t>
      ғ. Мүше-үкіметтердің жарналары төленетін валюта сол жарна қосып отырған үкіметтiң мақұлдануынан кейiн Атқару комитетi анықтайды.
</w:t>
      </w:r>
      <w:r>
        <w:br/>
      </w:r>
      <w:r>
        <w:rPr>
          <w:rFonts w:ascii="Times New Roman"/>
          <w:b w:val="false"/>
          <w:i w:val="false"/>
          <w:color w:val="000000"/>
          <w:sz w:val="28"/>
        </w:rPr>
        <w:t>
      г. Конвенцияға Жаңадан қосылған үкiмет өзiнiң бiрiншi жарнасын Ұйымның қаржылық жылының нәтижесi бойынша төлейдi. Осы қаржылық жылдың iшiнде XX баптың ережелерi орындалады.
</w:t>
      </w:r>
      <w:r>
        <w:br/>
      </w:r>
      <w:r>
        <w:rPr>
          <w:rFonts w:ascii="Times New Roman"/>
          <w:b w:val="false"/>
          <w:i w:val="false"/>
          <w:color w:val="000000"/>
          <w:sz w:val="28"/>
        </w:rPr>
        <w:t>
      ж. Жекелеген немесе бiр топ үкiметтер, Ұйым сол үкіметтiң немесе үкiметтердiң мүддесiне сәйкес жүргiзетiн, арнайы бағдарламалар мен науқандарды қаржыландыру мақсатында қосымша жарналар енгiзулерi мүмкiн.
</w:t>
      </w:r>
      <w:r>
        <w:br/>
      </w:r>
      <w:r>
        <w:rPr>
          <w:rFonts w:ascii="Times New Roman"/>
          <w:b w:val="false"/>
          <w:i w:val="false"/>
          <w:color w:val="000000"/>
          <w:sz w:val="28"/>
        </w:rPr>
        <w:t>
      и. Шоттарды тексеретiн топ үш мүше-үкiметтердiң өкiлдерiнен тұрады және оларды Кеңес сайлауы тиiс. Топ мүшелерi үш жылға сайланады және олар кейiнгi үш жыл iшiнде қайта сайлануға құқылары жоқ.
</w:t>
      </w:r>
      <w:r>
        <w:br/>
      </w:r>
      <w:r>
        <w:rPr>
          <w:rFonts w:ascii="Times New Roman"/>
          <w:b w:val="false"/>
          <w:i w:val="false"/>
          <w:color w:val="000000"/>
          <w:sz w:val="28"/>
        </w:rPr>
        <w:t>
      к. Атқару комитетi Ұйымның шоттарын жыл сайын тексерiп отыру мақсатында Кеңес бекітетін аудиторды тағайындайды.
</w:t>
      </w:r>
      <w:r>
        <w:br/>
      </w:r>
      <w:r>
        <w:rPr>
          <w:rFonts w:ascii="Times New Roman"/>
          <w:b w:val="false"/>
          <w:i w:val="false"/>
          <w:color w:val="000000"/>
          <w:sz w:val="28"/>
        </w:rPr>
        <w:t>
      л. Шоттарды тексеретiн топ жыл сайын аудитормен бiрге Ұйымның шоттары мен менеджментiн тексередi және Кеңеске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XIX бап.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Конвенцияға және I Тiзiмге енгiзiлетiн түзетулердiң мәтiнiн Бас директор Кеңесте қаралғанға дейiн үш айға дейiнгі уақытта алдын ала мүше-үкiметтерге таратады.
</w:t>
      </w:r>
      <w:r>
        <w:br/>
      </w:r>
      <w:r>
        <w:rPr>
          <w:rFonts w:ascii="Times New Roman"/>
          <w:b w:val="false"/>
          <w:i w:val="false"/>
          <w:color w:val="000000"/>
          <w:sz w:val="28"/>
        </w:rPr>
        <w:t>
      б. Конвенцияға енгiзілетін түзетулер қатысып отырған және дауыс берушi Кеңес мүшелерiнің үштен екiлiк басымдылығымен қабылданғаннан кейiн күшiне енедi. Мүше-үкiметтерге жаңа мiндеттер жүктейтiн түзетулер, төмендегi с. параграфындағы I Тiзiмге енгізілетiн түзетулерден басқа, ол үкiметтер аталған түзетулердi қабылдағаннан кейiн ғана күшіне енедi.
</w:t>
      </w:r>
      <w:r>
        <w:br/>
      </w:r>
      <w:r>
        <w:rPr>
          <w:rFonts w:ascii="Times New Roman"/>
          <w:b w:val="false"/>
          <w:i w:val="false"/>
          <w:color w:val="000000"/>
          <w:sz w:val="28"/>
        </w:rPr>
        <w:t>
      с. I Тiзiмге енгiзiлетін түзетулер Кеңесте мүше-үкіметтер дауысының үштен екілік басымдылығымен қабылдануға тиiс.
</w:t>
      </w:r>
      <w:r>
        <w:br/>
      </w:r>
      <w:r>
        <w:rPr>
          <w:rFonts w:ascii="Times New Roman"/>
          <w:b w:val="false"/>
          <w:i w:val="false"/>
          <w:color w:val="000000"/>
          <w:sz w:val="28"/>
        </w:rPr>
        <w:t>
      д. Қабылданған түзетулер Франция үкiметіне сақтауға беріледi, ол түзетулердiң алынғанын және олардың күшіне енгенiн барлық мүше-үкіметтердi хабардар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 бап. Қол қою және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Конвенция, оның III баптың ережелерiне сәйкес қатысушысы болып табылатын үкiметтерге, төмендегi жағдайларда, қол қоюға және қосылуға ашық болуы тиiс:
</w:t>
      </w:r>
      <w:r>
        <w:br/>
      </w:r>
      <w:r>
        <w:rPr>
          <w:rFonts w:ascii="Times New Roman"/>
          <w:b w:val="false"/>
          <w:i w:val="false"/>
          <w:color w:val="000000"/>
          <w:sz w:val="28"/>
        </w:rPr>
        <w:t>
      1. ратификациялау, қабылдау немесе бекiтуге қатысты сөзсiз
</w:t>
      </w:r>
      <w:r>
        <w:br/>
      </w:r>
      <w:r>
        <w:rPr>
          <w:rFonts w:ascii="Times New Roman"/>
          <w:b w:val="false"/>
          <w:i w:val="false"/>
          <w:color w:val="000000"/>
          <w:sz w:val="28"/>
        </w:rPr>
        <w:t>
         қол қою;
</w:t>
      </w:r>
      <w:r>
        <w:br/>
      </w:r>
      <w:r>
        <w:rPr>
          <w:rFonts w:ascii="Times New Roman"/>
          <w:b w:val="false"/>
          <w:i w:val="false"/>
          <w:color w:val="000000"/>
          <w:sz w:val="28"/>
        </w:rPr>
        <w:t>
      2. қол қойып кейiннен ратификациялау, қабылдау және бекiту;
</w:t>
      </w:r>
      <w:r>
        <w:br/>
      </w:r>
      <w:r>
        <w:rPr>
          <w:rFonts w:ascii="Times New Roman"/>
          <w:b w:val="false"/>
          <w:i w:val="false"/>
          <w:color w:val="000000"/>
          <w:sz w:val="28"/>
        </w:rPr>
        <w:t>
      3. Конвенцияға қосылу.
</w:t>
      </w:r>
      <w:r>
        <w:br/>
      </w:r>
      <w:r>
        <w:rPr>
          <w:rFonts w:ascii="Times New Roman"/>
          <w:b w:val="false"/>
          <w:i w:val="false"/>
          <w:color w:val="000000"/>
          <w:sz w:val="28"/>
        </w:rPr>
        <w:t>
      б. Ратификациялау, қабылдау, бекiту немесе қосылуға байланысты құжаттар Франция үкiметiне сақтауға берiлуi тиiс. Құжаттар сенiп берiлген тұлға барлық мүше-үкiметтердi әр құжат қашан қол қойылғаны және тапсырғаны жөнiнде хабардар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XXI бап. Аумақтарда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Кез келген үкiмет, оның осы Конвенцияда қатысуы халықаралық қатынас жағдайында жауапкершілік тартатын барлық немесе кез келген аумағына таралатыны туралы үндеу жариялауы мүмкiн. Ол үндеу Франция үкiметiне сақтауға берiлуi тиiс.
</w:t>
      </w:r>
      <w:r>
        <w:br/>
      </w:r>
      <w:r>
        <w:rPr>
          <w:rFonts w:ascii="Times New Roman"/>
          <w:b w:val="false"/>
          <w:i w:val="false"/>
          <w:color w:val="000000"/>
          <w:sz w:val="28"/>
        </w:rPr>
        <w:t>
      б. Мүше-үкiметтердiң жариялайтын әр үндеуi, осының алдындағы параграфқа сәйкес, оны Франция үкiметi алғаннан кейiн отызыншы күнi күшiне енедi.
</w:t>
      </w:r>
      <w:r>
        <w:br/>
      </w:r>
      <w:r>
        <w:rPr>
          <w:rFonts w:ascii="Times New Roman"/>
          <w:b w:val="false"/>
          <w:i w:val="false"/>
          <w:color w:val="000000"/>
          <w:sz w:val="28"/>
        </w:rPr>
        <w:t>
      с. Франция үкiметi Конвенцияға қатысушы барлық үкіметтердi жарияланған үндеулер жайында осы бапқа сәйкес жедел түрде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ХХІІ бап. Конвенциядан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Әр мүше-үкiмет екi жыл мүше болғаннан кейiн кез келген уақытта Франция үкiметiнiң атына жазбаша түрде хабарлама жасау арқылы Конвенциядан шығуы мүмкiн. Конвенциядан шығу ол жөнiнде хабарлама алғаннан бiр жылдан кейiн күшіне енедi.
</w:t>
      </w:r>
      <w:r>
        <w:br/>
      </w:r>
      <w:r>
        <w:rPr>
          <w:rFonts w:ascii="Times New Roman"/>
          <w:b w:val="false"/>
          <w:i w:val="false"/>
          <w:color w:val="000000"/>
          <w:sz w:val="28"/>
        </w:rPr>
        <w:t>
      б. Екi жыл қатарынан жылдық жарнасын төлемеген мүше-үкiмет өз мiндеттемесiн орындамағанына байланысты конвенциядан шығарылады.
</w:t>
      </w:r>
      <w:r>
        <w:br/>
      </w:r>
      <w:r>
        <w:rPr>
          <w:rFonts w:ascii="Times New Roman"/>
          <w:b w:val="false"/>
          <w:i w:val="false"/>
          <w:color w:val="000000"/>
          <w:sz w:val="28"/>
        </w:rPr>
        <w:t>
      с. Конвенцияны белгiлi бiр аумаққа немесе аумақтарға қолдану, сол аумақтарға халықаралық қатынас бойынша жауапкершiлiк тартатын мүше-үкiметтен Франция үкiметiне жазбаша хабарлама түскен жағдайда тоқтатылады. Хабарлама алынған уақытынан бiр жылдан кейiн күшiне енедi.
</w:t>
      </w:r>
      <w:r>
        <w:br/>
      </w:r>
      <w:r>
        <w:rPr>
          <w:rFonts w:ascii="Times New Roman"/>
          <w:b w:val="false"/>
          <w:i w:val="false"/>
          <w:color w:val="000000"/>
          <w:sz w:val="28"/>
        </w:rPr>
        <w:t>
      д. Франция үкiметi осы бапқа сәйкес түскен хабарлама жайында барлық мүше-үкiметтердi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XXIII бап.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Конвенция XX баптың ережелерiне сәйкес бес үкiмет оның қатысушысы болған күннен бастап күшiне енедi.
</w:t>
      </w:r>
      <w:r>
        <w:br/>
      </w:r>
      <w:r>
        <w:rPr>
          <w:rFonts w:ascii="Times New Roman"/>
          <w:b w:val="false"/>
          <w:i w:val="false"/>
          <w:color w:val="000000"/>
          <w:sz w:val="28"/>
        </w:rPr>
        <w:t>
      б. Франция үкiметi осы Конвенцияны қабылдаған немесе оған қол қойған барлық мүше-үкiметтердi Конвенцияның күшіне енгенi жөнiнде жедел түрде хабардар етедi.
</w:t>
      </w:r>
      <w:r>
        <w:br/>
      </w:r>
      <w:r>
        <w:rPr>
          <w:rFonts w:ascii="Times New Roman"/>
          <w:b w:val="false"/>
          <w:i w:val="false"/>
          <w:color w:val="000000"/>
          <w:sz w:val="28"/>
        </w:rPr>
        <w:t>
      с. Ратификациялау, қабылдау, бекiту немесе қосылу жөнiнде сақтауға құжаттар тапсырған әр үкiмет үшiн Конвенцияның күшіне енуi осы баптың а. параграфына сәйкес аталған құжаттарды сақтауға тапсырған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Тізім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 сайынғы жарналардың мөлшерлеме шкаласы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франкiмен тұлғаланған және 1986 жылғы 18 қыркүйекте Кеңес бекiткен фунт стерлингке арналған шкаладан алынған. ФАО-ға мүше елдердің ФАО-ның 1966 және 1967 жылдарға арналған бюджетiне қосқан үлестерiне негізделген.
</w:t>
      </w:r>
    </w:p>
    <w:p>
      <w:pPr>
        <w:spacing w:after="0"/>
        <w:ind w:left="0"/>
        <w:jc w:val="both"/>
      </w:pPr>
      <w:r>
        <w:rPr>
          <w:rFonts w:ascii="Times New Roman"/>
          <w:b w:val="false"/>
          <w:i w:val="false"/>
          <w:color w:val="000000"/>
          <w:sz w:val="28"/>
        </w:rPr>
        <w:t>
                                           (ХVІІI бапты қараңыз)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Жыл сайынғы жарналар
</w:t>
      </w:r>
      <w:r>
        <w:br/>
      </w:r>
      <w:r>
        <w:rPr>
          <w:rFonts w:ascii="Times New Roman"/>
          <w:b w:val="false"/>
          <w:i w:val="false"/>
          <w:color w:val="000000"/>
          <w:sz w:val="28"/>
        </w:rPr>
        <w:t>
    Санат      |   ФАО-ға төленген пайыз   |   француз франкімен
</w:t>
      </w:r>
      <w:r>
        <w:br/>
      </w:r>
      <w:r>
        <w:rPr>
          <w:rFonts w:ascii="Times New Roman"/>
          <w:b w:val="false"/>
          <w:i w:val="false"/>
          <w:color w:val="000000"/>
          <w:sz w:val="28"/>
        </w:rPr>
        <w:t>
               |                           |       тұлғаланған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0,01 кем                     4590
</w:t>
      </w:r>
      <w:r>
        <w:br/>
      </w:r>
      <w:r>
        <w:rPr>
          <w:rFonts w:ascii="Times New Roman"/>
          <w:b w:val="false"/>
          <w:i w:val="false"/>
          <w:color w:val="000000"/>
          <w:sz w:val="28"/>
        </w:rPr>
        <w:t>
      2                 0,01 - 0,15                   9280
</w:t>
      </w:r>
      <w:r>
        <w:br/>
      </w:r>
      <w:r>
        <w:rPr>
          <w:rFonts w:ascii="Times New Roman"/>
          <w:b w:val="false"/>
          <w:i w:val="false"/>
          <w:color w:val="000000"/>
          <w:sz w:val="28"/>
        </w:rPr>
        <w:t>
      3                 0,16 - 0,45                   13770
</w:t>
      </w:r>
      <w:r>
        <w:br/>
      </w:r>
      <w:r>
        <w:rPr>
          <w:rFonts w:ascii="Times New Roman"/>
          <w:b w:val="false"/>
          <w:i w:val="false"/>
          <w:color w:val="000000"/>
          <w:sz w:val="28"/>
        </w:rPr>
        <w:t>
      4                 0,46 - 0,75                   18360
</w:t>
      </w:r>
      <w:r>
        <w:br/>
      </w:r>
      <w:r>
        <w:rPr>
          <w:rFonts w:ascii="Times New Roman"/>
          <w:b w:val="false"/>
          <w:i w:val="false"/>
          <w:color w:val="000000"/>
          <w:sz w:val="28"/>
        </w:rPr>
        <w:t>
      5                 0,76 - 1,35                   22950
</w:t>
      </w:r>
      <w:r>
        <w:br/>
      </w:r>
      <w:r>
        <w:rPr>
          <w:rFonts w:ascii="Times New Roman"/>
          <w:b w:val="false"/>
          <w:i w:val="false"/>
          <w:color w:val="000000"/>
          <w:sz w:val="28"/>
        </w:rPr>
        <w:t>
      6                 1,36 - 2,00                   27540
</w:t>
      </w:r>
      <w:r>
        <w:br/>
      </w:r>
      <w:r>
        <w:rPr>
          <w:rFonts w:ascii="Times New Roman"/>
          <w:b w:val="false"/>
          <w:i w:val="false"/>
          <w:color w:val="000000"/>
          <w:sz w:val="28"/>
        </w:rPr>
        <w:t>
      7                 2,01 - 2,50                   32130
</w:t>
      </w:r>
      <w:r>
        <w:br/>
      </w:r>
      <w:r>
        <w:rPr>
          <w:rFonts w:ascii="Times New Roman"/>
          <w:b w:val="false"/>
          <w:i w:val="false"/>
          <w:color w:val="000000"/>
          <w:sz w:val="28"/>
        </w:rPr>
        <w:t>
      8                 2,51 - 5,00                   36720
</w:t>
      </w:r>
      <w:r>
        <w:br/>
      </w:r>
      <w:r>
        <w:rPr>
          <w:rFonts w:ascii="Times New Roman"/>
          <w:b w:val="false"/>
          <w:i w:val="false"/>
          <w:color w:val="000000"/>
          <w:sz w:val="28"/>
        </w:rPr>
        <w:t>
      9                 5,01 - 7,50                   41310
</w:t>
      </w:r>
      <w:r>
        <w:br/>
      </w:r>
      <w:r>
        <w:rPr>
          <w:rFonts w:ascii="Times New Roman"/>
          <w:b w:val="false"/>
          <w:i w:val="false"/>
          <w:color w:val="000000"/>
          <w:sz w:val="28"/>
        </w:rPr>
        <w:t>
      10                7,51 - 10,00                  49900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ТIЗIМ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 Конвенцияны қабылдауға 1951 жылы шақырылған Еуропа және Жерорта теңiзi аймағының мемлекеттерi:
</w:t>
      </w:r>
    </w:p>
    <w:p>
      <w:pPr>
        <w:spacing w:after="0"/>
        <w:ind w:left="0"/>
        <w:jc w:val="both"/>
      </w:pPr>
      <w:r>
        <w:rPr>
          <w:rFonts w:ascii="Times New Roman"/>
          <w:b w:val="false"/>
          <w:i w:val="false"/>
          <w:color w:val="000000"/>
          <w:sz w:val="28"/>
        </w:rPr>
        <w:t>
Албания                     Венгрия             Португалия
</w:t>
      </w:r>
      <w:r>
        <w:br/>
      </w:r>
      <w:r>
        <w:rPr>
          <w:rFonts w:ascii="Times New Roman"/>
          <w:b w:val="false"/>
          <w:i w:val="false"/>
          <w:color w:val="000000"/>
          <w:sz w:val="28"/>
        </w:rPr>
        <w:t>
Аустрия                     Исландия            Румыния
</w:t>
      </w:r>
      <w:r>
        <w:br/>
      </w:r>
      <w:r>
        <w:rPr>
          <w:rFonts w:ascii="Times New Roman"/>
          <w:b w:val="false"/>
          <w:i w:val="false"/>
          <w:color w:val="000000"/>
          <w:sz w:val="28"/>
        </w:rPr>
        <w:t>
Бельгия                     Ирландия            Сан-Марино
</w:t>
      </w:r>
      <w:r>
        <w:br/>
      </w:r>
      <w:r>
        <w:rPr>
          <w:rFonts w:ascii="Times New Roman"/>
          <w:b w:val="false"/>
          <w:i w:val="false"/>
          <w:color w:val="000000"/>
          <w:sz w:val="28"/>
        </w:rPr>
        <w:t>
Белорус Советтік            Израиль             Испания
</w:t>
      </w:r>
      <w:r>
        <w:br/>
      </w:r>
      <w:r>
        <w:rPr>
          <w:rFonts w:ascii="Times New Roman"/>
          <w:b w:val="false"/>
          <w:i w:val="false"/>
          <w:color w:val="000000"/>
          <w:sz w:val="28"/>
        </w:rPr>
        <w:t>
Социалистiк Республикасы
</w:t>
      </w:r>
      <w:r>
        <w:br/>
      </w:r>
      <w:r>
        <w:rPr>
          <w:rFonts w:ascii="Times New Roman"/>
          <w:b w:val="false"/>
          <w:i w:val="false"/>
          <w:color w:val="000000"/>
          <w:sz w:val="28"/>
        </w:rPr>
        <w:t>
Болгария                    Италия              Швеция
</w:t>
      </w:r>
      <w:r>
        <w:br/>
      </w:r>
      <w:r>
        <w:rPr>
          <w:rFonts w:ascii="Times New Roman"/>
          <w:b w:val="false"/>
          <w:i w:val="false"/>
          <w:color w:val="000000"/>
          <w:sz w:val="28"/>
        </w:rPr>
        <w:t>
Чехословакия                Ливан               Швейцария
</w:t>
      </w:r>
      <w:r>
        <w:br/>
      </w:r>
      <w:r>
        <w:rPr>
          <w:rFonts w:ascii="Times New Roman"/>
          <w:b w:val="false"/>
          <w:i w:val="false"/>
          <w:color w:val="000000"/>
          <w:sz w:val="28"/>
        </w:rPr>
        <w:t>
Дания                       Лихтенштейн         Сирия
</w:t>
      </w:r>
      <w:r>
        <w:br/>
      </w:r>
      <w:r>
        <w:rPr>
          <w:rFonts w:ascii="Times New Roman"/>
          <w:b w:val="false"/>
          <w:i w:val="false"/>
          <w:color w:val="000000"/>
          <w:sz w:val="28"/>
        </w:rPr>
        <w:t>
Египет                      Люксембург          Түркия
</w:t>
      </w:r>
      <w:r>
        <w:br/>
      </w:r>
      <w:r>
        <w:rPr>
          <w:rFonts w:ascii="Times New Roman"/>
          <w:b w:val="false"/>
          <w:i w:val="false"/>
          <w:color w:val="000000"/>
          <w:sz w:val="28"/>
        </w:rPr>
        <w:t>
Германия Федеративтiк       Монако              Украина Советтiк
</w:t>
      </w:r>
      <w:r>
        <w:br/>
      </w:r>
      <w:r>
        <w:rPr>
          <w:rFonts w:ascii="Times New Roman"/>
          <w:b w:val="false"/>
          <w:i w:val="false"/>
          <w:color w:val="000000"/>
          <w:sz w:val="28"/>
        </w:rPr>
        <w:t>
Республикасы                                    Социалистiк
</w:t>
      </w:r>
      <w:r>
        <w:br/>
      </w:r>
      <w:r>
        <w:rPr>
          <w:rFonts w:ascii="Times New Roman"/>
          <w:b w:val="false"/>
          <w:i w:val="false"/>
          <w:color w:val="000000"/>
          <w:sz w:val="28"/>
        </w:rPr>
        <w:t>
                                                Республикасы
</w:t>
      </w:r>
      <w:r>
        <w:br/>
      </w:r>
      <w:r>
        <w:rPr>
          <w:rFonts w:ascii="Times New Roman"/>
          <w:b w:val="false"/>
          <w:i w:val="false"/>
          <w:color w:val="000000"/>
          <w:sz w:val="28"/>
        </w:rPr>
        <w:t>
Финляндия                   Нидерланды          Советтiк Социалистік
</w:t>
      </w:r>
      <w:r>
        <w:br/>
      </w:r>
      <w:r>
        <w:rPr>
          <w:rFonts w:ascii="Times New Roman"/>
          <w:b w:val="false"/>
          <w:i w:val="false"/>
          <w:color w:val="000000"/>
          <w:sz w:val="28"/>
        </w:rPr>
        <w:t>
                                                Республикалар Одағы
</w:t>
      </w:r>
      <w:r>
        <w:br/>
      </w:r>
      <w:r>
        <w:rPr>
          <w:rFonts w:ascii="Times New Roman"/>
          <w:b w:val="false"/>
          <w:i w:val="false"/>
          <w:color w:val="000000"/>
          <w:sz w:val="28"/>
        </w:rPr>
        <w:t>
Франция (және де Алжир,     Норвегия            Ұлыбритания
</w:t>
      </w:r>
      <w:r>
        <w:br/>
      </w:r>
      <w:r>
        <w:rPr>
          <w:rFonts w:ascii="Times New Roman"/>
          <w:b w:val="false"/>
          <w:i w:val="false"/>
          <w:color w:val="000000"/>
          <w:sz w:val="28"/>
        </w:rPr>
        <w:t>
Тунис, Марокко үшiн)
</w:t>
      </w:r>
      <w:r>
        <w:br/>
      </w:r>
      <w:r>
        <w:rPr>
          <w:rFonts w:ascii="Times New Roman"/>
          <w:b w:val="false"/>
          <w:i w:val="false"/>
          <w:color w:val="000000"/>
          <w:sz w:val="28"/>
        </w:rPr>
        <w:t>
Грекия                      Польша              Югославия
</w:t>
      </w:r>
    </w:p>
    <w:p>
      <w:pPr>
        <w:spacing w:after="0"/>
        <w:ind w:left="0"/>
        <w:jc w:val="both"/>
      </w:pPr>
      <w:r>
        <w:rPr>
          <w:rFonts w:ascii="Times New Roman"/>
          <w:b w:val="false"/>
          <w:i w:val="false"/>
          <w:color w:val="000000"/>
          <w:sz w:val="28"/>
        </w:rPr>
        <w:t>
      В. Конвенцияға қосылуға 1996 жылы Кеңес шақырған мемлекеттер:
</w:t>
      </w:r>
    </w:p>
    <w:p>
      <w:pPr>
        <w:spacing w:after="0"/>
        <w:ind w:left="0"/>
        <w:jc w:val="both"/>
      </w:pPr>
      <w:r>
        <w:rPr>
          <w:rFonts w:ascii="Times New Roman"/>
          <w:b w:val="false"/>
          <w:i w:val="false"/>
          <w:color w:val="000000"/>
          <w:sz w:val="28"/>
        </w:rPr>
        <w:t>
Армения                         Литва
</w:t>
      </w:r>
      <w:r>
        <w:br/>
      </w:r>
      <w:r>
        <w:rPr>
          <w:rFonts w:ascii="Times New Roman"/>
          <w:b w:val="false"/>
          <w:i w:val="false"/>
          <w:color w:val="000000"/>
          <w:sz w:val="28"/>
        </w:rPr>
        <w:t>
Әзiрбайжан                      Молдова
</w:t>
      </w:r>
      <w:r>
        <w:br/>
      </w:r>
      <w:r>
        <w:rPr>
          <w:rFonts w:ascii="Times New Roman"/>
          <w:b w:val="false"/>
          <w:i w:val="false"/>
          <w:color w:val="000000"/>
          <w:sz w:val="28"/>
        </w:rPr>
        <w:t>
Босния мен Герцеговина          Тәжiкстан
</w:t>
      </w:r>
      <w:r>
        <w:br/>
      </w:r>
      <w:r>
        <w:rPr>
          <w:rFonts w:ascii="Times New Roman"/>
          <w:b w:val="false"/>
          <w:i w:val="false"/>
          <w:color w:val="000000"/>
          <w:sz w:val="28"/>
        </w:rPr>
        <w:t>
Бұрынғы Югославияның
</w:t>
      </w:r>
      <w:r>
        <w:br/>
      </w:r>
      <w:r>
        <w:rPr>
          <w:rFonts w:ascii="Times New Roman"/>
          <w:b w:val="false"/>
          <w:i w:val="false"/>
          <w:color w:val="000000"/>
          <w:sz w:val="28"/>
        </w:rPr>
        <w:t>
Македония Республикасы          Түрiкменстан
</w:t>
      </w:r>
      <w:r>
        <w:br/>
      </w:r>
      <w:r>
        <w:rPr>
          <w:rFonts w:ascii="Times New Roman"/>
          <w:b w:val="false"/>
          <w:i w:val="false"/>
          <w:color w:val="000000"/>
          <w:sz w:val="28"/>
        </w:rPr>
        <w:t>
Грузия                          Өзбекстан
</w:t>
      </w:r>
      <w:r>
        <w:br/>
      </w:r>
      <w:r>
        <w:rPr>
          <w:rFonts w:ascii="Times New Roman"/>
          <w:b w:val="false"/>
          <w:i w:val="false"/>
          <w:color w:val="000000"/>
          <w:sz w:val="28"/>
        </w:rPr>
        <w:t>
Иордан                          Югославия (Федеративтiк
</w:t>
      </w:r>
      <w:r>
        <w:br/>
      </w:r>
      <w:r>
        <w:rPr>
          <w:rFonts w:ascii="Times New Roman"/>
          <w:b w:val="false"/>
          <w:i w:val="false"/>
          <w:color w:val="000000"/>
          <w:sz w:val="28"/>
        </w:rPr>
        <w:t>
                                Республика)
</w:t>
      </w:r>
      <w:r>
        <w:br/>
      </w:r>
      <w:r>
        <w:rPr>
          <w:rFonts w:ascii="Times New Roman"/>
          <w:b w:val="false"/>
          <w:i w:val="false"/>
          <w:color w:val="000000"/>
          <w:sz w:val="28"/>
        </w:rPr>
        <w:t>
Қазақстан
</w:t>
      </w:r>
      <w:r>
        <w:br/>
      </w:r>
      <w:r>
        <w:rPr>
          <w:rFonts w:ascii="Times New Roman"/>
          <w:b w:val="false"/>
          <w:i w:val="false"/>
          <w:color w:val="000000"/>
          <w:sz w:val="28"/>
        </w:rPr>
        <w:t>
Қырғызстан
</w:t>
      </w:r>
      <w:r>
        <w:br/>
      </w:r>
      <w:r>
        <w:rPr>
          <w:rFonts w:ascii="Times New Roman"/>
          <w:b w:val="false"/>
          <w:i w:val="false"/>
          <w:color w:val="000000"/>
          <w:sz w:val="28"/>
        </w:rPr>
        <w:t>
Ливия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Түпнұсқалық мәтінге қол қойылған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Төменде қол қойған тұлғалар өз үкiметтерінің керектi өкiлеттігін алып, осы Конвенцияға және оның Тiзiмдерiне куәландырып қолдарын қояды.
</w:t>
      </w:r>
      <w:r>
        <w:br/>
      </w:r>
      <w:r>
        <w:rPr>
          <w:rFonts w:ascii="Times New Roman"/>
          <w:b w:val="false"/>
          <w:i w:val="false"/>
          <w:color w:val="000000"/>
          <w:sz w:val="28"/>
        </w:rPr>
        <w:t>
      Парижде 1951 жылғы 18 сәуiрде бiр данада жасалған және ол Франция үкіметiнiң Мұрағатында сақталады*.
</w:t>
      </w:r>
      <w:r>
        <w:br/>
      </w:r>
      <w:r>
        <w:rPr>
          <w:rFonts w:ascii="Times New Roman"/>
          <w:b w:val="false"/>
          <w:i w:val="false"/>
          <w:color w:val="000000"/>
          <w:sz w:val="28"/>
        </w:rPr>
        <w:t>
Дания үшін                           Halvor Skov
</w:t>
      </w:r>
      <w:r>
        <w:br/>
      </w:r>
      <w:r>
        <w:rPr>
          <w:rFonts w:ascii="Times New Roman"/>
          <w:b w:val="false"/>
          <w:i w:val="false"/>
          <w:color w:val="000000"/>
          <w:sz w:val="28"/>
        </w:rPr>
        <w:t>
                                     Р. Bovien
</w:t>
      </w:r>
      <w:r>
        <w:br/>
      </w:r>
      <w:r>
        <w:rPr>
          <w:rFonts w:ascii="Times New Roman"/>
          <w:b w:val="false"/>
          <w:i w:val="false"/>
          <w:color w:val="000000"/>
          <w:sz w:val="28"/>
        </w:rPr>
        <w:t>
Бельгия үшін                         Guillaume
</w:t>
      </w:r>
      <w:r>
        <w:br/>
      </w:r>
      <w:r>
        <w:rPr>
          <w:rFonts w:ascii="Times New Roman"/>
          <w:b w:val="false"/>
          <w:i w:val="false"/>
          <w:color w:val="000000"/>
          <w:sz w:val="28"/>
        </w:rPr>
        <w:t>
                                     H. Van Оrshoven
</w:t>
      </w:r>
      <w:r>
        <w:br/>
      </w:r>
      <w:r>
        <w:rPr>
          <w:rFonts w:ascii="Times New Roman"/>
          <w:b w:val="false"/>
          <w:i w:val="false"/>
          <w:color w:val="000000"/>
          <w:sz w:val="28"/>
        </w:rPr>
        <w:t>
Испания үшін                         Miguel Benloch
</w:t>
      </w:r>
      <w:r>
        <w:br/>
      </w:r>
      <w:r>
        <w:rPr>
          <w:rFonts w:ascii="Times New Roman"/>
          <w:b w:val="false"/>
          <w:i w:val="false"/>
          <w:color w:val="000000"/>
          <w:sz w:val="28"/>
        </w:rPr>
        <w:t>
Франция үшiн                         R. Protin
</w:t>
      </w:r>
      <w:r>
        <w:br/>
      </w:r>
      <w:r>
        <w:rPr>
          <w:rFonts w:ascii="Times New Roman"/>
          <w:b w:val="false"/>
          <w:i w:val="false"/>
          <w:color w:val="000000"/>
          <w:sz w:val="28"/>
        </w:rPr>
        <w:t>
Ирландия үшін                        D.Delaney
</w:t>
      </w:r>
      <w:r>
        <w:br/>
      </w:r>
      <w:r>
        <w:rPr>
          <w:rFonts w:ascii="Times New Roman"/>
          <w:b w:val="false"/>
          <w:i w:val="false"/>
          <w:color w:val="000000"/>
          <w:sz w:val="28"/>
        </w:rPr>
        <w:t>
Италия үшін                          А.Welis
</w:t>
      </w:r>
      <w:r>
        <w:br/>
      </w:r>
      <w:r>
        <w:rPr>
          <w:rFonts w:ascii="Times New Roman"/>
          <w:b w:val="false"/>
          <w:i w:val="false"/>
          <w:color w:val="000000"/>
          <w:sz w:val="28"/>
        </w:rPr>
        <w:t>
Люксембург үшiн                      E. Wiron
</w:t>
      </w:r>
      <w:r>
        <w:br/>
      </w:r>
      <w:r>
        <w:rPr>
          <w:rFonts w:ascii="Times New Roman"/>
          <w:b w:val="false"/>
          <w:i w:val="false"/>
          <w:color w:val="000000"/>
          <w:sz w:val="28"/>
        </w:rPr>
        <w:t>
Нидерланды үшiн                      C.J.Briejeг
</w:t>
      </w:r>
      <w:r>
        <w:br/>
      </w:r>
      <w:r>
        <w:rPr>
          <w:rFonts w:ascii="Times New Roman"/>
          <w:b w:val="false"/>
          <w:i w:val="false"/>
          <w:color w:val="000000"/>
          <w:sz w:val="28"/>
        </w:rPr>
        <w:t>
Португалия үшін                      Francisko Aranha
</w:t>
      </w:r>
      <w:r>
        <w:br/>
      </w:r>
      <w:r>
        <w:rPr>
          <w:rFonts w:ascii="Times New Roman"/>
          <w:b w:val="false"/>
          <w:i w:val="false"/>
          <w:color w:val="000000"/>
          <w:sz w:val="28"/>
        </w:rPr>
        <w:t>
Германия Федеративтiк
</w:t>
      </w:r>
      <w:r>
        <w:br/>
      </w:r>
      <w:r>
        <w:rPr>
          <w:rFonts w:ascii="Times New Roman"/>
          <w:b w:val="false"/>
          <w:i w:val="false"/>
          <w:color w:val="000000"/>
          <w:sz w:val="28"/>
        </w:rPr>
        <w:t>
Республикасы үшiн                    H. Drees
</w:t>
      </w:r>
      <w:r>
        <w:br/>
      </w:r>
      <w:r>
        <w:rPr>
          <w:rFonts w:ascii="Times New Roman"/>
          <w:b w:val="false"/>
          <w:i w:val="false"/>
          <w:color w:val="000000"/>
          <w:sz w:val="28"/>
        </w:rPr>
        <w:t>
Ұлыбритания үшiн                     J. Hensley
</w:t>
      </w:r>
      <w:r>
        <w:br/>
      </w:r>
      <w:r>
        <w:rPr>
          <w:rFonts w:ascii="Times New Roman"/>
          <w:b w:val="false"/>
          <w:i w:val="false"/>
          <w:color w:val="000000"/>
          <w:sz w:val="28"/>
        </w:rPr>
        <w:t>
Швейцария үшiн                       А. Chaponnier
</w:t>
      </w:r>
      <w:r>
        <w:br/>
      </w:r>
      <w:r>
        <w:rPr>
          <w:rFonts w:ascii="Times New Roman"/>
          <w:b w:val="false"/>
          <w:i w:val="false"/>
          <w:color w:val="000000"/>
          <w:sz w:val="28"/>
        </w:rPr>
        <w:t>
Югославия Федеративтiк
</w:t>
      </w:r>
      <w:r>
        <w:br/>
      </w:r>
      <w:r>
        <w:rPr>
          <w:rFonts w:ascii="Times New Roman"/>
          <w:b w:val="false"/>
          <w:i w:val="false"/>
          <w:color w:val="000000"/>
          <w:sz w:val="28"/>
        </w:rPr>
        <w:t>
Республикасы үшiн                    G. Nonveiller
</w:t>
      </w:r>
      <w:r>
        <w:br/>
      </w:r>
      <w:r>
        <w:rPr>
          <w:rFonts w:ascii="Times New Roman"/>
          <w:b w:val="false"/>
          <w:i w:val="false"/>
          <w:color w:val="000000"/>
          <w:sz w:val="28"/>
        </w:rPr>
        <w:t>
Аустрия үшiн                         F. Beran
</w:t>
      </w:r>
      <w:r>
        <w:br/>
      </w:r>
      <w:r>
        <w:rPr>
          <w:rFonts w:ascii="Times New Roman"/>
          <w:b w:val="false"/>
          <w:i w:val="false"/>
          <w:color w:val="000000"/>
          <w:sz w:val="28"/>
        </w:rPr>
        <w:t>
Грекия үшiн                          D. Koulopoulos
</w:t>
      </w:r>
      <w:r>
        <w:br/>
      </w:r>
      <w:r>
        <w:rPr>
          <w:rFonts w:ascii="Times New Roman"/>
          <w:b w:val="false"/>
          <w:i w:val="false"/>
          <w:color w:val="000000"/>
          <w:sz w:val="28"/>
        </w:rPr>
        <w:t>
Құжаттың куәландырылған көшірмесi Француз Республикасының Мұрағатында сақталады.
</w:t>
      </w:r>
    </w:p>
    <w:p>
      <w:pPr>
        <w:spacing w:after="0"/>
        <w:ind w:left="0"/>
        <w:jc w:val="both"/>
      </w:pPr>
      <w:r>
        <w:rPr>
          <w:rFonts w:ascii="Times New Roman"/>
          <w:b w:val="false"/>
          <w:i w:val="false"/>
          <w:color w:val="000000"/>
          <w:sz w:val="28"/>
        </w:rPr>
        <w:t>
Le Мinistre Plenipotentiare
</w:t>
      </w:r>
      <w:r>
        <w:br/>
      </w:r>
      <w:r>
        <w:rPr>
          <w:rFonts w:ascii="Times New Roman"/>
          <w:b w:val="false"/>
          <w:i w:val="false"/>
          <w:color w:val="000000"/>
          <w:sz w:val="28"/>
        </w:rPr>
        <w:t>
Chef du Servise du Protokole
</w:t>
      </w:r>
    </w:p>
    <w:p>
      <w:pPr>
        <w:spacing w:after="0"/>
        <w:ind w:left="0"/>
        <w:jc w:val="both"/>
      </w:pPr>
      <w:r>
        <w:rPr>
          <w:rFonts w:ascii="Times New Roman"/>
          <w:b w:val="false"/>
          <w:i w:val="false"/>
          <w:color w:val="000000"/>
          <w:sz w:val="28"/>
        </w:rPr>
        <w:t>
Edouard de la Cauviniere
</w:t>
      </w:r>
    </w:p>
    <w:p>
      <w:pPr>
        <w:spacing w:after="0"/>
        <w:ind w:left="0"/>
        <w:jc w:val="both"/>
      </w:pPr>
      <w:r>
        <w:rPr>
          <w:rFonts w:ascii="Times New Roman"/>
          <w:b w:val="false"/>
          <w:i w:val="false"/>
          <w:color w:val="000000"/>
          <w:sz w:val="28"/>
        </w:rPr>
        <w:t>
      (*) Конвенцияның әр түзетілген көшiрмесi Ұйымның Кеңесi, 1955 жылғы 27 сәуiрдегi, 1962 жылғы 9 мамырдағы, 1968 жылғы 18 қыркүйектегi, 1973 жылғы 19 қыркүйектегі, 1982 жылғы 23 қыркүйектегі, 1988 жылғы 21 қыркүйектегі, 1999 жылғы 15 қыркүйектегі қабылдаған түзетулермен бiрге, Франция үкіметіне сақтауға берілген.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 және жерорта теңізінің өсімдіктерді қорғау жөніндегі ұйымы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Мүше-Үкіметтер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14 қыркүйекке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және I Тiзiмге сәйкес олардың санаттары
</w:t>
      </w:r>
    </w:p>
    <w:p>
      <w:pPr>
        <w:spacing w:after="0"/>
        <w:ind w:left="0"/>
        <w:jc w:val="both"/>
      </w:pPr>
      <w:r>
        <w:rPr>
          <w:rFonts w:ascii="Times New Roman"/>
          <w:b w:val="false"/>
          <w:i w:val="false"/>
          <w:color w:val="000000"/>
          <w:sz w:val="28"/>
        </w:rPr>
        <w:t>
Мемлекет             Санат             Мемлекет         Санат
</w:t>
      </w:r>
      <w:r>
        <w:br/>
      </w:r>
      <w:r>
        <w:rPr>
          <w:rFonts w:ascii="Times New Roman"/>
          <w:b w:val="false"/>
          <w:i w:val="false"/>
          <w:color w:val="000000"/>
          <w:sz w:val="28"/>
        </w:rPr>
        <w:t>
Албания                2               Иордан             2
</w:t>
      </w:r>
      <w:r>
        <w:br/>
      </w:r>
      <w:r>
        <w:rPr>
          <w:rFonts w:ascii="Times New Roman"/>
          <w:b w:val="false"/>
          <w:i w:val="false"/>
          <w:color w:val="000000"/>
          <w:sz w:val="28"/>
        </w:rPr>
        <w:t>
Алжир                  2               Латвия             2
</w:t>
      </w:r>
      <w:r>
        <w:br/>
      </w:r>
      <w:r>
        <w:rPr>
          <w:rFonts w:ascii="Times New Roman"/>
          <w:b w:val="false"/>
          <w:i w:val="false"/>
          <w:color w:val="000000"/>
          <w:sz w:val="28"/>
        </w:rPr>
        <w:t>
Аустрия                4               Литва              2
</w:t>
      </w:r>
      <w:r>
        <w:br/>
      </w:r>
      <w:r>
        <w:rPr>
          <w:rFonts w:ascii="Times New Roman"/>
          <w:b w:val="false"/>
          <w:i w:val="false"/>
          <w:color w:val="000000"/>
          <w:sz w:val="28"/>
        </w:rPr>
        <w:t>
Бельгия                6               Люксембург         2
</w:t>
      </w:r>
      <w:r>
        <w:br/>
      </w:r>
      <w:r>
        <w:rPr>
          <w:rFonts w:ascii="Times New Roman"/>
          <w:b w:val="false"/>
          <w:i w:val="false"/>
          <w:color w:val="000000"/>
          <w:sz w:val="28"/>
        </w:rPr>
        <w:t>
Болгария               3               Мальта             2
</w:t>
      </w:r>
      <w:r>
        <w:br/>
      </w:r>
      <w:r>
        <w:rPr>
          <w:rFonts w:ascii="Times New Roman"/>
          <w:b w:val="false"/>
          <w:i w:val="false"/>
          <w:color w:val="000000"/>
          <w:sz w:val="28"/>
        </w:rPr>
        <w:t>
Хорватия               2               Марокко            2
</w:t>
      </w:r>
      <w:r>
        <w:br/>
      </w:r>
      <w:r>
        <w:rPr>
          <w:rFonts w:ascii="Times New Roman"/>
          <w:b w:val="false"/>
          <w:i w:val="false"/>
          <w:color w:val="000000"/>
          <w:sz w:val="28"/>
        </w:rPr>
        <w:t>
Кипр                   2               Нидерланды         6
</w:t>
      </w:r>
      <w:r>
        <w:br/>
      </w:r>
      <w:r>
        <w:rPr>
          <w:rFonts w:ascii="Times New Roman"/>
          <w:b w:val="false"/>
          <w:i w:val="false"/>
          <w:color w:val="000000"/>
          <w:sz w:val="28"/>
        </w:rPr>
        <w:t>
Чехия                  3               Норвегия           4
</w:t>
      </w:r>
      <w:r>
        <w:br/>
      </w:r>
      <w:r>
        <w:rPr>
          <w:rFonts w:ascii="Times New Roman"/>
          <w:b w:val="false"/>
          <w:i w:val="false"/>
          <w:color w:val="000000"/>
          <w:sz w:val="28"/>
        </w:rPr>
        <w:t>
Дания                  5               Польша             6
</w:t>
      </w:r>
      <w:r>
        <w:br/>
      </w:r>
      <w:r>
        <w:rPr>
          <w:rFonts w:ascii="Times New Roman"/>
          <w:b w:val="false"/>
          <w:i w:val="false"/>
          <w:color w:val="000000"/>
          <w:sz w:val="28"/>
        </w:rPr>
        <w:t>
Эстония                2               Португалия         3
</w:t>
      </w:r>
      <w:r>
        <w:br/>
      </w:r>
      <w:r>
        <w:rPr>
          <w:rFonts w:ascii="Times New Roman"/>
          <w:b w:val="false"/>
          <w:i w:val="false"/>
          <w:color w:val="000000"/>
          <w:sz w:val="28"/>
        </w:rPr>
        <w:t>
Финляндия              4               Румыния            4
</w:t>
      </w:r>
      <w:r>
        <w:br/>
      </w:r>
      <w:r>
        <w:rPr>
          <w:rFonts w:ascii="Times New Roman"/>
          <w:b w:val="false"/>
          <w:i w:val="false"/>
          <w:color w:val="000000"/>
          <w:sz w:val="28"/>
        </w:rPr>
        <w:t>
Франция                10              Россия             9
</w:t>
      </w:r>
      <w:r>
        <w:br/>
      </w:r>
      <w:r>
        <w:rPr>
          <w:rFonts w:ascii="Times New Roman"/>
          <w:b w:val="false"/>
          <w:i w:val="false"/>
          <w:color w:val="000000"/>
          <w:sz w:val="28"/>
        </w:rPr>
        <w:t>
БЮР Македония          2               Словакия           2
</w:t>
      </w:r>
      <w:r>
        <w:br/>
      </w:r>
      <w:r>
        <w:rPr>
          <w:rFonts w:ascii="Times New Roman"/>
          <w:b w:val="false"/>
          <w:i w:val="false"/>
          <w:color w:val="000000"/>
          <w:sz w:val="28"/>
        </w:rPr>
        <w:t>
Германия               10              Словения           2
</w:t>
      </w:r>
      <w:r>
        <w:br/>
      </w:r>
      <w:r>
        <w:rPr>
          <w:rFonts w:ascii="Times New Roman"/>
          <w:b w:val="false"/>
          <w:i w:val="false"/>
          <w:color w:val="000000"/>
          <w:sz w:val="28"/>
        </w:rPr>
        <w:t>
Грекия                 3               Испания            4
</w:t>
      </w:r>
      <w:r>
        <w:br/>
      </w:r>
      <w:r>
        <w:rPr>
          <w:rFonts w:ascii="Times New Roman"/>
          <w:b w:val="false"/>
          <w:i w:val="false"/>
          <w:color w:val="000000"/>
          <w:sz w:val="28"/>
        </w:rPr>
        <w:t>
Гернси                 4               Швеция             6
</w:t>
      </w:r>
      <w:r>
        <w:br/>
      </w:r>
      <w:r>
        <w:rPr>
          <w:rFonts w:ascii="Times New Roman"/>
          <w:b w:val="false"/>
          <w:i w:val="false"/>
          <w:color w:val="000000"/>
          <w:sz w:val="28"/>
        </w:rPr>
        <w:t>
Венгрия                3               Швейцария          5
</w:t>
      </w:r>
      <w:r>
        <w:br/>
      </w:r>
      <w:r>
        <w:rPr>
          <w:rFonts w:ascii="Times New Roman"/>
          <w:b w:val="false"/>
          <w:i w:val="false"/>
          <w:color w:val="000000"/>
          <w:sz w:val="28"/>
        </w:rPr>
        <w:t>
Ирландия               3               Тунис              2
</w:t>
      </w:r>
      <w:r>
        <w:br/>
      </w:r>
      <w:r>
        <w:rPr>
          <w:rFonts w:ascii="Times New Roman"/>
          <w:b w:val="false"/>
          <w:i w:val="false"/>
          <w:color w:val="000000"/>
          <w:sz w:val="28"/>
        </w:rPr>
        <w:t>
Израиль                3               Түркия             4
</w:t>
      </w:r>
      <w:r>
        <w:br/>
      </w:r>
      <w:r>
        <w:rPr>
          <w:rFonts w:ascii="Times New Roman"/>
          <w:b w:val="false"/>
          <w:i w:val="false"/>
          <w:color w:val="000000"/>
          <w:sz w:val="28"/>
        </w:rPr>
        <w:t>
Италия                 8               Украина            6
</w:t>
      </w:r>
      <w:r>
        <w:br/>
      </w:r>
      <w:r>
        <w:rPr>
          <w:rFonts w:ascii="Times New Roman"/>
          <w:b w:val="false"/>
          <w:i w:val="false"/>
          <w:color w:val="000000"/>
          <w:sz w:val="28"/>
        </w:rPr>
        <w:t>
Джерси                 2               Ұлыбритания        10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мәтінде (қағаздағы мәтінді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