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a71b" w14:textId="86ea7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Әзiрбайжан Республикасының Үкiметi арасындағы Ғылыми-техникалық ынтымақтастық туралы келiсiм жасасу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27 ақпандағы N 244 қаулысы. Күші жойылды - Қазақстан Республикасы Үкіметінің 2016 жылғы 20 желтоқсандағы № 832 қаулысымен.</w:t>
      </w:r>
    </w:p>
    <w:p>
      <w:pPr>
        <w:spacing w:after="0"/>
        <w:ind w:left="0"/>
        <w:jc w:val="both"/>
      </w:pPr>
      <w:r>
        <w:rPr>
          <w:rFonts w:ascii="Times New Roman"/>
          <w:b w:val="false"/>
          <w:i w:val="false"/>
          <w:color w:val="ff0000"/>
          <w:sz w:val="28"/>
        </w:rPr>
        <w:t xml:space="preserve">      Ескерту. Күші жойылды – ҚР Үкіметінің 20.12.2016 </w:t>
      </w:r>
      <w:r>
        <w:rPr>
          <w:rFonts w:ascii="Times New Roman"/>
          <w:b w:val="false"/>
          <w:i w:val="false"/>
          <w:color w:val="ff0000"/>
          <w:sz w:val="28"/>
        </w:rPr>
        <w:t>№ 832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Қазақстан Республикасының Үкiметi мен Әзiрбайжан Республикасының Үкiметi арасындағы Ғылыми-техникалық ынтымақтастық туралы келiсiмнiң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Бiлiм және ғылым министрi Жақсыбек Әбдiрахметұлы Құлекеевке қағидаттық сипаты жоқ өзгерiстер мен толықтырулар енгiзуге рұқсат ете отырып, Қазақстан Республикасының Yкiметi атынан Қазақстан Республикасының Үкiметi мен Әзiрбайжан Республикасының Үкiметi арасындағы Ғылыми-техникалық ынтымақтастық туралы келiсiм жасасуға өкiлеттiк берiлсiн.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Жоба </w:t>
      </w:r>
    </w:p>
    <w:bookmarkEnd w:id="3"/>
    <w:bookmarkStart w:name="z5" w:id="4"/>
    <w:p>
      <w:pPr>
        <w:spacing w:after="0"/>
        <w:ind w:left="0"/>
        <w:jc w:val="left"/>
      </w:pPr>
      <w:r>
        <w:rPr>
          <w:rFonts w:ascii="Times New Roman"/>
          <w:b/>
          <w:i w:val="false"/>
          <w:color w:val="000000"/>
        </w:rPr>
        <w:t xml:space="preserve"> 
Қазақстан Республикасының Үкiметi мен Әзiрбайжан Республикасының Үкiметi арасындағы Ғылыми-техникалық ынтымақтастығы туралы </w:t>
      </w:r>
      <w:r>
        <w:br/>
      </w:r>
      <w:r>
        <w:rPr>
          <w:rFonts w:ascii="Times New Roman"/>
          <w:b/>
          <w:i w:val="false"/>
          <w:color w:val="000000"/>
        </w:rPr>
        <w:t xml:space="preserve">
Келісім </w:t>
      </w:r>
    </w:p>
    <w:bookmarkEnd w:id="4"/>
    <w:p>
      <w:pPr>
        <w:spacing w:after="0"/>
        <w:ind w:left="0"/>
        <w:jc w:val="both"/>
      </w:pPr>
      <w:r>
        <w:rPr>
          <w:rFonts w:ascii="Times New Roman"/>
          <w:b w:val="false"/>
          <w:i w:val="false"/>
          <w:color w:val="000000"/>
          <w:sz w:val="28"/>
        </w:rPr>
        <w:t xml:space="preserve">      Бұдан әрi "Тараптар" деп аталатын - Қазақстан Республикасының Үкiметi мен Әзiрбайжан Республикасының Үкiметi, </w:t>
      </w:r>
      <w:r>
        <w:br/>
      </w:r>
      <w:r>
        <w:rPr>
          <w:rFonts w:ascii="Times New Roman"/>
          <w:b w:val="false"/>
          <w:i w:val="false"/>
          <w:color w:val="000000"/>
          <w:sz w:val="28"/>
        </w:rPr>
        <w:t xml:space="preserve">
      ғылыми-техникалық ынтымақтастықтың екi жақты қатынастардың барлық кешенiнiң маңызды құрамдас бөлiгi болып табылатынына сене отырып, </w:t>
      </w:r>
      <w:r>
        <w:br/>
      </w:r>
      <w:r>
        <w:rPr>
          <w:rFonts w:ascii="Times New Roman"/>
          <w:b w:val="false"/>
          <w:i w:val="false"/>
          <w:color w:val="000000"/>
          <w:sz w:val="28"/>
        </w:rPr>
        <w:t xml:space="preserve">
      ғылыми зерттеулер мен әзiрлемелердi интернационализациялау жағдайында өзара iс-әрекеттiң қажеттiгiн мойындай отырып, </w:t>
      </w:r>
      <w:r>
        <w:br/>
      </w:r>
      <w:r>
        <w:rPr>
          <w:rFonts w:ascii="Times New Roman"/>
          <w:b w:val="false"/>
          <w:i w:val="false"/>
          <w:color w:val="000000"/>
          <w:sz w:val="28"/>
        </w:rPr>
        <w:t xml:space="preserve">
      Қазақстан Республикасы мен Әзiрбайжан Республикасы арасындағы қалыптасып келе жатқан ғылыми-техникалық байланыстарды ескере отырып, </w:t>
      </w:r>
      <w:r>
        <w:br/>
      </w:r>
      <w:r>
        <w:rPr>
          <w:rFonts w:ascii="Times New Roman"/>
          <w:b w:val="false"/>
          <w:i w:val="false"/>
          <w:color w:val="000000"/>
          <w:sz w:val="28"/>
        </w:rPr>
        <w:t xml:space="preserve">
      мұндай өзара байланыстар мемлекеттер мен олардың халықтары арасындағы ынтымақтастықты нығайтуға ықпал ететiнiн, сондай-ақ өзара тиiмдi сауда-экономикалық байланыстарды дамытудың алғы шарттарын жасайтынын назарға ала отырып, </w:t>
      </w:r>
      <w:r>
        <w:br/>
      </w:r>
      <w:r>
        <w:rPr>
          <w:rFonts w:ascii="Times New Roman"/>
          <w:b w:val="false"/>
          <w:i w:val="false"/>
          <w:color w:val="000000"/>
          <w:sz w:val="28"/>
        </w:rPr>
        <w:t xml:space="preserve">
      төмендегiлер туралы келiстi: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Тараптар мемлекеттерiнiң ұлттық заңнамалары шеңберiнде тең құқықтылық пен өзара пайда қағидаттары негiзiнде ғылыми-техникалық ынтымақтастықты дамытатын болады. </w:t>
      </w:r>
      <w:r>
        <w:br/>
      </w:r>
      <w:r>
        <w:rPr>
          <w:rFonts w:ascii="Times New Roman"/>
          <w:b w:val="false"/>
          <w:i w:val="false"/>
          <w:color w:val="000000"/>
          <w:sz w:val="28"/>
        </w:rPr>
        <w:t xml:space="preserve">
      Екi жақты ғылыми-зерттеу ынтымақтастығының бағыттары Тараптар мемлекеттерiнiң мүдделерiмен айқындалатын болады.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Ғылыми-техникалық ынтымақтастықты Тараптар мемлекеттерiнiң ғылым академиялары, ғылыми ұйымдары, жоғары оқу орындары (бұдан әрi - ынтымақтасушы ұйымдар) араларындағы өздерiнiң құзыреттерiнiң шегiнде, жекелеген шарттар (келiсiм-шарттар) негiзiнде және Тараптар мемлекеттерiнiң ұлттық заңнамаларына сәйкес жүзеге асырады. </w:t>
      </w:r>
      <w:r>
        <w:br/>
      </w:r>
      <w:r>
        <w:rPr>
          <w:rFonts w:ascii="Times New Roman"/>
          <w:b w:val="false"/>
          <w:i w:val="false"/>
          <w:color w:val="000000"/>
          <w:sz w:val="28"/>
        </w:rPr>
        <w:t xml:space="preserve">
      Осы Келiсiм шеңберiндегi ынтымақтастықты және жалпы басшылықты үйлестiрушi Тараптар мемлекеттерiнiң уәкiлеттi органдары: </w:t>
      </w:r>
      <w:r>
        <w:br/>
      </w:r>
      <w:r>
        <w:rPr>
          <w:rFonts w:ascii="Times New Roman"/>
          <w:b w:val="false"/>
          <w:i w:val="false"/>
          <w:color w:val="000000"/>
          <w:sz w:val="28"/>
        </w:rPr>
        <w:t xml:space="preserve">
      Қазақстан Тарапынан - Қазақстан Республикасының Бiлiм және ғылым министрлiгi; </w:t>
      </w:r>
      <w:r>
        <w:br/>
      </w:r>
      <w:r>
        <w:rPr>
          <w:rFonts w:ascii="Times New Roman"/>
          <w:b w:val="false"/>
          <w:i w:val="false"/>
          <w:color w:val="000000"/>
          <w:sz w:val="28"/>
        </w:rPr>
        <w:t xml:space="preserve">
      Әзiрбайжан Тарапынан - Әзiрбайжан Республикасының Ұлттық ғылым Академиясы болып табылады. </w:t>
      </w:r>
      <w:r>
        <w:br/>
      </w:r>
      <w:r>
        <w:rPr>
          <w:rFonts w:ascii="Times New Roman"/>
          <w:b w:val="false"/>
          <w:i w:val="false"/>
          <w:color w:val="000000"/>
          <w:sz w:val="28"/>
        </w:rPr>
        <w:t xml:space="preserve">
      Жоғарыда аталған уәкiлеттi органдардың атаулары өзгерген немесе олардың функцияларын басқа мемлекеттiк органдарға берген жағдайда, Тараптар жедел түрде дипломатиялық арналар арқылы бiрiн-бiрi хабардар етедi.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Осы Келiсiм шеңберiндегі мынадай нысандарда iске асырылатын болады: </w:t>
      </w:r>
      <w:r>
        <w:br/>
      </w:r>
      <w:r>
        <w:rPr>
          <w:rFonts w:ascii="Times New Roman"/>
          <w:b w:val="false"/>
          <w:i w:val="false"/>
          <w:color w:val="000000"/>
          <w:sz w:val="28"/>
        </w:rPr>
        <w:t xml:space="preserve">
      бiрлескен ғылыми және ғылыми-зерттеу бағдарламаларын, ғылымды қажет ететiн және pecуpc сақтайтын технологияларды жасау және игеру жөнiндегi жобаларды жүзеге асыру; </w:t>
      </w:r>
      <w:r>
        <w:br/>
      </w:r>
      <w:r>
        <w:rPr>
          <w:rFonts w:ascii="Times New Roman"/>
          <w:b w:val="false"/>
          <w:i w:val="false"/>
          <w:color w:val="000000"/>
          <w:sz w:val="28"/>
        </w:rPr>
        <w:t xml:space="preserve">
      бiрлескен ғылыми ұжымдарды, зертханаларды, сондай-ақ жаңа технологиялар жасауды қамтамасыз ететiн инновациялық фирмалар мен ұйымдарды қалыптастыру; </w:t>
      </w:r>
      <w:r>
        <w:br/>
      </w:r>
      <w:r>
        <w:rPr>
          <w:rFonts w:ascii="Times New Roman"/>
          <w:b w:val="false"/>
          <w:i w:val="false"/>
          <w:color w:val="000000"/>
          <w:sz w:val="28"/>
        </w:rPr>
        <w:t xml:space="preserve">
      бiрлескен далалық зерттеулер мен экспедицияларды қоса алғанда, Тараптар мемлекеттерiнiң ынтымақтасушы ұйымдарында, мұрағаттарында, кiтапханалары мен мұражайларында ғылыми жұмыстар жүргiзу; </w:t>
      </w:r>
      <w:r>
        <w:br/>
      </w:r>
      <w:r>
        <w:rPr>
          <w:rFonts w:ascii="Times New Roman"/>
          <w:b w:val="false"/>
          <w:i w:val="false"/>
          <w:color w:val="000000"/>
          <w:sz w:val="28"/>
        </w:rPr>
        <w:t xml:space="preserve">
      ғылыми-техникалық ақпарат, құжаттама, әдеби және библиографиялық басылымдар алмасу; </w:t>
      </w:r>
      <w:r>
        <w:br/>
      </w:r>
      <w:r>
        <w:rPr>
          <w:rFonts w:ascii="Times New Roman"/>
          <w:b w:val="false"/>
          <w:i w:val="false"/>
          <w:color w:val="000000"/>
          <w:sz w:val="28"/>
        </w:rPr>
        <w:t xml:space="preserve">
      бiрлескен семинарлар, ғылыми конференциялар және жұмыс бабындағы кездесулер өткiзу; </w:t>
      </w:r>
      <w:r>
        <w:br/>
      </w:r>
      <w:r>
        <w:rPr>
          <w:rFonts w:ascii="Times New Roman"/>
          <w:b w:val="false"/>
          <w:i w:val="false"/>
          <w:color w:val="000000"/>
          <w:sz w:val="28"/>
        </w:rPr>
        <w:t xml:space="preserve">
      ғалымдар мен мамандар алмасу; </w:t>
      </w:r>
      <w:r>
        <w:br/>
      </w:r>
      <w:r>
        <w:rPr>
          <w:rFonts w:ascii="Times New Roman"/>
          <w:b w:val="false"/>
          <w:i w:val="false"/>
          <w:color w:val="000000"/>
          <w:sz w:val="28"/>
        </w:rPr>
        <w:t xml:space="preserve">
      ғалымдар мен мамандардың бiлiктiлiгiн арттыру, тағылымдамалар ұйымдастыру; </w:t>
      </w:r>
      <w:r>
        <w:br/>
      </w:r>
      <w:r>
        <w:rPr>
          <w:rFonts w:ascii="Times New Roman"/>
          <w:b w:val="false"/>
          <w:i w:val="false"/>
          <w:color w:val="000000"/>
          <w:sz w:val="28"/>
        </w:rPr>
        <w:t xml:space="preserve">
      ғылыми және ғылыми-техникалық бағдарламалар мен жобаларды сараптамадан өткiзу. </w:t>
      </w:r>
      <w:r>
        <w:br/>
      </w:r>
      <w:r>
        <w:rPr>
          <w:rFonts w:ascii="Times New Roman"/>
          <w:b w:val="false"/>
          <w:i w:val="false"/>
          <w:color w:val="000000"/>
          <w:sz w:val="28"/>
        </w:rPr>
        <w:t xml:space="preserve">
      Ынтымақтастық, сондай-ақ осы Келiсiмнiң iске асырылуын қамтамасыз ететiн басқа да келiсiлген нысандар бойынша жүзеге асырылуы мүмкiн. </w:t>
      </w:r>
      <w:r>
        <w:br/>
      </w:r>
      <w:r>
        <w:rPr>
          <w:rFonts w:ascii="Times New Roman"/>
          <w:b w:val="false"/>
          <w:i w:val="false"/>
          <w:color w:val="000000"/>
          <w:sz w:val="28"/>
        </w:rPr>
        <w:t xml:space="preserve">
      Бiрлескен нақты зерттеулердiң нысандарын таңдау және анықтау кезiнде Тараптар тек қана ғылымды дамытудың мүдделерiн және Тараптар мемлекеттерi үшiн өзектi тақырыпты басшылыққа алатын болады.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Тараптар ғылыми-зерттеу және тәжiрибелiк-конструкторлық жұмыстардың әлемдiк әлуетiн сақтаудың маңыздылығын ескере отырып, Тараптар мемлекеттерiнiң ғалымдарын жаңа эксперименттiк жабдықтармен жұмыс iстеуге, сондай-ақ оларды өндiру мен сатып алу жөнiндегі өзара қатынастарда қауымдасуға жiберуге ерекше назар аударатын болады.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Тараптар Тараптар мемлекеттерiнiң аумағында ғалымдар мен мамандардың жұмысына қажеттi жағдайлар жасауға, ғылыми аспаптар мен жабдықтар, ғылыми және ғылыми-техникалық құжаттамалар алмасуға ықпал ететiн болады. </w:t>
      </w:r>
    </w:p>
    <w:bookmarkStart w:name="z11"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Тараптар мемлекеттерiнiң ғалымдары мен мамандарын iссапарға жiберу шарттары ынтымақтасушы ұйымдардың арасында осы Келiсiмнiң 2-бабында көзделген шарттар (келiсiм-шарттар) негiзiнде келiсiледi. </w:t>
      </w:r>
    </w:p>
    <w:bookmarkStart w:name="z1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Ынтымақтасушы ұйымдардың арасындағы келiсiм бойынша ғылыми және ғылыми-техникалық бағдарламалар мен жобаларды iске асыруға қатысу үшiн үшiншi тараптың жекелеген ғалымдары, техникалық сарапшылары, мемлекеттiк ұйымдары мен кәсiпорындары, сондай-ақ халықаралық ұйымдардың мамандары шақырылуы мүмкiн. </w:t>
      </w:r>
    </w:p>
    <w:bookmarkStart w:name="z13"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Тараптардың өзара келiсiмi бойынша осы Келiсiмге өзгерiстер мен толықтырулар енгiзiлуi мүмкiн, олар осы Келiсiмнiң ажырамас бөлiгi болып табылатын жекелеген хаттамалармен ресiмделедi. Хаттамалар осы Келiсiмнiң 11-бабында көзделген тәртiп бойынша күшiне енедi. </w:t>
      </w:r>
    </w:p>
    <w:bookmarkStart w:name="z14"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Осы Келiсiмдi түсiндiруде немесе оны орындауда даулар мен келiспеушiлiктер туындаған жағдайда Тараптар оларды келiссөздер немесе өзара консультациялар жүргiзу жолымен шешетiн болады. </w:t>
      </w:r>
    </w:p>
    <w:bookmarkStart w:name="z15" w:id="14"/>
    <w:p>
      <w:pPr>
        <w:spacing w:after="0"/>
        <w:ind w:left="0"/>
        <w:jc w:val="left"/>
      </w:pPr>
      <w:r>
        <w:rPr>
          <w:rFonts w:ascii="Times New Roman"/>
          <w:b/>
          <w:i w:val="false"/>
          <w:color w:val="000000"/>
        </w:rPr>
        <w:t xml:space="preserve"> 
10-бап </w:t>
      </w:r>
    </w:p>
    <w:bookmarkEnd w:id="14"/>
    <w:p>
      <w:pPr>
        <w:spacing w:after="0"/>
        <w:ind w:left="0"/>
        <w:jc w:val="both"/>
      </w:pPr>
      <w:r>
        <w:rPr>
          <w:rFonts w:ascii="Times New Roman"/>
          <w:b w:val="false"/>
          <w:i w:val="false"/>
          <w:color w:val="000000"/>
          <w:sz w:val="28"/>
        </w:rPr>
        <w:t xml:space="preserve">      Осы Келiсiм оның қатысушылары болып табылатын Тараптар мемлекеттерiнiң басқа халықаралық шарттардан туындайтын құқықтары мен мiндеттемелерiн қозғамайды. </w:t>
      </w:r>
    </w:p>
    <w:bookmarkStart w:name="z16" w:id="15"/>
    <w:p>
      <w:pPr>
        <w:spacing w:after="0"/>
        <w:ind w:left="0"/>
        <w:jc w:val="left"/>
      </w:pPr>
      <w:r>
        <w:rPr>
          <w:rFonts w:ascii="Times New Roman"/>
          <w:b/>
          <w:i w:val="false"/>
          <w:color w:val="000000"/>
        </w:rPr>
        <w:t xml:space="preserve"> 
11-бап </w:t>
      </w:r>
    </w:p>
    <w:bookmarkEnd w:id="15"/>
    <w:p>
      <w:pPr>
        <w:spacing w:after="0"/>
        <w:ind w:left="0"/>
        <w:jc w:val="both"/>
      </w:pPr>
      <w:r>
        <w:rPr>
          <w:rFonts w:ascii="Times New Roman"/>
          <w:b w:val="false"/>
          <w:i w:val="false"/>
          <w:color w:val="000000"/>
          <w:sz w:val="28"/>
        </w:rPr>
        <w:t xml:space="preserve">      Осы Келiсiм бес жыл мерзiмге жасалады және Тараптардың оның күшiне енуi үшiн қажеттi мемлекетiшiлiк рәсiмдердi орындағандығы туралы соңғы жазбаша хабарлама алынған күннен бастап күшiне енедi. Осы Келiсiм егер Тараптардың бiрде-бiрi оның iс-әрекетiн тоқтату ниетi туралы келесi тарапқа оның тиiстi бес жылдық мерзiмiнiң бiтуiне алты ай қалғанға дейiн жазбаша хабарлама жiбермесе, келесi бес жылдық мерзiмге автоматты түрде ұзартылады. </w:t>
      </w:r>
      <w:r>
        <w:br/>
      </w:r>
      <w:r>
        <w:rPr>
          <w:rFonts w:ascii="Times New Roman"/>
          <w:b w:val="false"/>
          <w:i w:val="false"/>
          <w:color w:val="000000"/>
          <w:sz w:val="28"/>
        </w:rPr>
        <w:t xml:space="preserve">
      Осы Келiсiм Тараптардың бipeуi екiншi Тараптың тиiстi жазбаша хабарламасын алғаннан кейiн алты ай өткен соң өзiнiң қолданылуын тоқтатады. </w:t>
      </w:r>
      <w:r>
        <w:br/>
      </w:r>
      <w:r>
        <w:rPr>
          <w:rFonts w:ascii="Times New Roman"/>
          <w:b w:val="false"/>
          <w:i w:val="false"/>
          <w:color w:val="000000"/>
          <w:sz w:val="28"/>
        </w:rPr>
        <w:t xml:space="preserve">
      Осы Келiсiмнiң ережелерiн өзгерту немесе оның қолданылуын тоқтату оның қолданылуы кезеңiнде жасалған шарттар (келiсiм-шарттар) бойынша жобалардың орындалуына, олардың толық аяқталғанына дейiн әсер етпейдi. </w:t>
      </w:r>
      <w:r>
        <w:br/>
      </w:r>
      <w:r>
        <w:rPr>
          <w:rFonts w:ascii="Times New Roman"/>
          <w:b w:val="false"/>
          <w:i w:val="false"/>
          <w:color w:val="000000"/>
          <w:sz w:val="28"/>
        </w:rPr>
        <w:t xml:space="preserve">
      2004 жылғы "___" наурызда Астана қаласында әрқайсысы қазақ, әзiрбайжан және орыс тiлдерiнде екi түпнұсқа данада жасалды, әрi барлық мәтiндердiң бiрдей күшi бар. </w:t>
      </w:r>
      <w:r>
        <w:br/>
      </w:r>
      <w:r>
        <w:rPr>
          <w:rFonts w:ascii="Times New Roman"/>
          <w:b w:val="false"/>
          <w:i w:val="false"/>
          <w:color w:val="000000"/>
          <w:sz w:val="28"/>
        </w:rPr>
        <w:t xml:space="preserve">
      Осы Келiсiмнiң ережелерiн түсiндiру кезiнде келiспеушiлiктер туындаған жағдайда, Тараптар орыс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Әзiрбайжан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үшін                   Үкiметi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