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7e1e" w14:textId="581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12 ақпандағы N 229 және 2003 жылғы 26 қарашадағы N 1180 қаулыларына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179 қаулысы.
Күші жойылды - ҚР Үкіметінің 2004.10.29. N 1130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 пен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Ақпарат министрлігінің мәселелерi" туралы Қазақстан Республикасы Үкiметiнің 2003 жылғы 26 қарашадағы N 1180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44, 480-құжат):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Ақпарат министрлiгiнiң қарауындағы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"Полиграфия ұйымдары" деген бөлiм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мемлекеттік кiтап палатасы" MM".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2004.06.01. N 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