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8530" w14:textId="5908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бюджеттерiне жаңадан iске қосылатын денсаулық сақтау объектiлерiн ұстауға арналған мақсатты трансферттердің сомаларын бөлу туралы</w:t>
      </w:r>
    </w:p>
    <w:p>
      <w:pPr>
        <w:spacing w:after="0"/>
        <w:ind w:left="0"/>
        <w:jc w:val="both"/>
      </w:pPr>
      <w:r>
        <w:rPr>
          <w:rFonts w:ascii="Times New Roman"/>
          <w:b w:val="false"/>
          <w:i w:val="false"/>
          <w:color w:val="000000"/>
          <w:sz w:val="28"/>
        </w:rPr>
        <w:t>Қазақстан Республикасы Үкіметінің 2004 жылғы 9 ақпандағы N 154 қаулысы</w:t>
      </w:r>
    </w:p>
    <w:p>
      <w:pPr>
        <w:spacing w:after="0"/>
        <w:ind w:left="0"/>
        <w:jc w:val="both"/>
      </w:pP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30-бабына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облыстық бюджеттерге, Астана және Алматы қалаларының бюджеттерiне 2004 жылы жаңадан iске қосылатын денсаулық сақтау объектiлерiн ұстауға арналған мақсатты трансферттердiң сомаларын бөлу бекiтілсiн.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Денсаулық сақтау министрлiгi облыстардың, Астана және Алматы қалалары әкiмдерi ұсынған денсаулық сақтау объектілерiн пайдалануға қабылдау туралы қабылдау комиссияларының актiлерi және денсаулық сақтау объектiлерiн қабылдау туралы жергілiктi атқарушы органдардың шешiмдерi негiзiнде мақсатты трансферттердi облыстардың бюджеттерiне, Астана және Алматы қалаларының бюджеттерiне аударуды қамтамасыз етсiн. </w:t>
      </w:r>
    </w:p>
    <w:bookmarkEnd w:id="1"/>
    <w:bookmarkStart w:name="z3" w:id="2"/>
    <w:p>
      <w:pPr>
        <w:spacing w:after="0"/>
        <w:ind w:left="0"/>
        <w:jc w:val="both"/>
      </w:pPr>
      <w:r>
        <w:rPr>
          <w:rFonts w:ascii="Times New Roman"/>
          <w:b w:val="false"/>
          <w:i w:val="false"/>
          <w:color w:val="000000"/>
          <w:sz w:val="28"/>
        </w:rPr>
        <w:t xml:space="preserve">
      3. Облыстардың, Астана және Алматы қалаларының әкiмдерi: </w:t>
      </w:r>
      <w:r>
        <w:br/>
      </w:r>
      <w:r>
        <w:rPr>
          <w:rFonts w:ascii="Times New Roman"/>
          <w:b w:val="false"/>
          <w:i w:val="false"/>
          <w:color w:val="000000"/>
          <w:sz w:val="28"/>
        </w:rPr>
        <w:t xml:space="preserve">
      1) бюджет қаражаттарының мақсатты пайдаланылуын қамтамасыз етсiн; </w:t>
      </w:r>
      <w:r>
        <w:br/>
      </w:r>
      <w:r>
        <w:rPr>
          <w:rFonts w:ascii="Times New Roman"/>
          <w:b w:val="false"/>
          <w:i w:val="false"/>
          <w:color w:val="000000"/>
          <w:sz w:val="28"/>
        </w:rPr>
        <w:t xml:space="preserve">
      2) eceпті тоқсаннан кейiнгi келесi айдың 5-күнiне дейiн Қазақстан Республикасының Денсаулық сақтау министрлiгiне бөлiнген мақсатты трансферттердi пайдалану туралы есептi ұсынсын.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9 ақпандағы </w:t>
      </w:r>
      <w:r>
        <w:br/>
      </w:r>
      <w:r>
        <w:rPr>
          <w:rFonts w:ascii="Times New Roman"/>
          <w:b w:val="false"/>
          <w:i w:val="false"/>
          <w:color w:val="000000"/>
          <w:sz w:val="28"/>
        </w:rPr>
        <w:t xml:space="preserve">
N 154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бюджеттеріне жаңадан iске қосылатын денсаулық сақтау </w:t>
      </w:r>
      <w:r>
        <w:br/>
      </w:r>
      <w:r>
        <w:rPr>
          <w:rFonts w:ascii="Times New Roman"/>
          <w:b/>
          <w:i w:val="false"/>
          <w:color w:val="000000"/>
        </w:rPr>
        <w:t xml:space="preserve">
объектiлерін ұстауға арналған мақсатты трансферттердiң </w:t>
      </w:r>
      <w:r>
        <w:br/>
      </w:r>
      <w:r>
        <w:rPr>
          <w:rFonts w:ascii="Times New Roman"/>
          <w:b/>
          <w:i w:val="false"/>
          <w:color w:val="000000"/>
        </w:rPr>
        <w:t xml:space="preserve">
сомаларын бөлу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Р/c|                    Атауы                       |  Сомасы, </w:t>
      </w:r>
      <w:r>
        <w:br/>
      </w:r>
      <w:r>
        <w:rPr>
          <w:rFonts w:ascii="Times New Roman"/>
          <w:b w:val="false"/>
          <w:i w:val="false"/>
          <w:color w:val="000000"/>
          <w:sz w:val="28"/>
        </w:rPr>
        <w:t xml:space="preserve">
N |                                                |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Атырау облысы                                     17805 </w:t>
      </w:r>
      <w:r>
        <w:br/>
      </w:r>
      <w:r>
        <w:rPr>
          <w:rFonts w:ascii="Times New Roman"/>
          <w:b w:val="false"/>
          <w:i w:val="false"/>
          <w:color w:val="000000"/>
          <w:sz w:val="28"/>
        </w:rPr>
        <w:t xml:space="preserve">
2.  Жамбыл облысы                                     10868 </w:t>
      </w:r>
      <w:r>
        <w:br/>
      </w:r>
      <w:r>
        <w:rPr>
          <w:rFonts w:ascii="Times New Roman"/>
          <w:b w:val="false"/>
          <w:i w:val="false"/>
          <w:color w:val="000000"/>
          <w:sz w:val="28"/>
        </w:rPr>
        <w:t xml:space="preserve">
3.  Батыс Қазақстан облысы                            10194 </w:t>
      </w:r>
      <w:r>
        <w:br/>
      </w:r>
      <w:r>
        <w:rPr>
          <w:rFonts w:ascii="Times New Roman"/>
          <w:b w:val="false"/>
          <w:i w:val="false"/>
          <w:color w:val="000000"/>
          <w:sz w:val="28"/>
        </w:rPr>
        <w:t xml:space="preserve">
4.  Қарағанды облысы                                  55495 </w:t>
      </w:r>
      <w:r>
        <w:br/>
      </w:r>
      <w:r>
        <w:rPr>
          <w:rFonts w:ascii="Times New Roman"/>
          <w:b w:val="false"/>
          <w:i w:val="false"/>
          <w:color w:val="000000"/>
          <w:sz w:val="28"/>
        </w:rPr>
        <w:t xml:space="preserve">
5.  Қызылорда облысы                                  34297 </w:t>
      </w:r>
      <w:r>
        <w:br/>
      </w:r>
      <w:r>
        <w:rPr>
          <w:rFonts w:ascii="Times New Roman"/>
          <w:b w:val="false"/>
          <w:i w:val="false"/>
          <w:color w:val="000000"/>
          <w:sz w:val="28"/>
        </w:rPr>
        <w:t xml:space="preserve">
6.  Павлодар облысы                                   43091 </w:t>
      </w:r>
      <w:r>
        <w:br/>
      </w:r>
      <w:r>
        <w:rPr>
          <w:rFonts w:ascii="Times New Roman"/>
          <w:b w:val="false"/>
          <w:i w:val="false"/>
          <w:color w:val="000000"/>
          <w:sz w:val="28"/>
        </w:rPr>
        <w:t xml:space="preserve">
7.  Солтүстiк Қазақстан облысы                        23249 </w:t>
      </w:r>
      <w:r>
        <w:br/>
      </w:r>
      <w:r>
        <w:rPr>
          <w:rFonts w:ascii="Times New Roman"/>
          <w:b w:val="false"/>
          <w:i w:val="false"/>
          <w:color w:val="000000"/>
          <w:sz w:val="28"/>
        </w:rPr>
        <w:t xml:space="preserve">
8.  Оңтүстік Қазақстан облысы                         84846 </w:t>
      </w:r>
      <w:r>
        <w:br/>
      </w:r>
      <w:r>
        <w:rPr>
          <w:rFonts w:ascii="Times New Roman"/>
          <w:b w:val="false"/>
          <w:i w:val="false"/>
          <w:color w:val="000000"/>
          <w:sz w:val="28"/>
        </w:rPr>
        <w:t xml:space="preserve">
9.  Алматы қаласы                                     60271 </w:t>
      </w:r>
      <w:r>
        <w:br/>
      </w:r>
      <w:r>
        <w:rPr>
          <w:rFonts w:ascii="Times New Roman"/>
          <w:b w:val="false"/>
          <w:i w:val="false"/>
          <w:color w:val="000000"/>
          <w:sz w:val="28"/>
        </w:rPr>
        <w:t xml:space="preserve">
10. Астана қаласы                                     98771 </w:t>
      </w:r>
      <w:r>
        <w:br/>
      </w:r>
      <w:r>
        <w:rPr>
          <w:rFonts w:ascii="Times New Roman"/>
          <w:b w:val="false"/>
          <w:i w:val="false"/>
          <w:color w:val="000000"/>
          <w:sz w:val="28"/>
        </w:rPr>
        <w:t xml:space="preserve">
    Барлығы                                          438887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