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445ff" w14:textId="d9445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"Лицензиялау туралы" Қазақстан Республикасының Заңын iске асырудың кейбiр мәселелерi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9 ақпандағы N 150 қаулысы. Күші жойылды - Қазақстан Республикасы Үкіметінің 2014 жылғы 3 желтоқсандағы № 1272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Үкіметінің 2014.12.03 </w:t>
      </w:r>
      <w:r>
        <w:rPr>
          <w:rFonts w:ascii="Times New Roman"/>
          <w:b w:val="false"/>
          <w:i w:val="false"/>
          <w:color w:val="ff0000"/>
          <w:sz w:val="28"/>
        </w:rPr>
        <w:t>№ 1272</w:t>
      </w:r>
      <w:r>
        <w:rPr>
          <w:rFonts w:ascii="Times New Roman"/>
          <w:b w:val="false"/>
          <w:i w:val="false"/>
          <w:color w:val="ff0000"/>
          <w:sz w:val="28"/>
        </w:rPr>
        <w:t xml:space="preserve"> (2014.11.21 ж. бастап қолданысқа енгiзiледi)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"Лицензиялау туралы" Қазақстан Республикасының 1995 жылғы 17 сәуiрдегi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 </w:t>
      </w:r>
      <w:r>
        <w:rPr>
          <w:rFonts w:ascii="Times New Roman"/>
          <w:b w:val="false"/>
          <w:i w:val="false"/>
          <w:color w:val="000000"/>
          <w:sz w:val="28"/>
        </w:rPr>
        <w:t>iске асыру мақсатында Қазақстан Республикасының Үкiметi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берiліп отырған: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ff0000"/>
          <w:sz w:val="28"/>
        </w:rPr>
        <w:t xml:space="preserve">алынып тасталды - Қазақстан Республикасы Үкіметінің 2008.01.31. </w:t>
      </w:r>
      <w:r>
        <w:rPr>
          <w:rFonts w:ascii="Times New Roman"/>
          <w:b w:val="false"/>
          <w:i w:val="false"/>
          <w:color w:val="000000"/>
          <w:sz w:val="28"/>
        </w:rPr>
        <w:t xml:space="preserve">N 82 </w:t>
      </w:r>
      <w:r>
        <w:rPr>
          <w:rFonts w:ascii="Times New Roman"/>
          <w:b w:val="false"/>
          <w:i w:val="false"/>
          <w:color w:val="ff0000"/>
          <w:sz w:val="28"/>
        </w:rPr>
        <w:t xml:space="preserve">(қолданысқа енгізілу тәртібін </w:t>
      </w:r>
      <w:r>
        <w:rPr>
          <w:rFonts w:ascii="Times New Roman"/>
          <w:b w:val="false"/>
          <w:i w:val="false"/>
          <w:color w:val="000000"/>
          <w:sz w:val="28"/>
        </w:rPr>
        <w:t xml:space="preserve">3-тармақтан </w:t>
      </w:r>
      <w:r>
        <w:rPr>
          <w:rFonts w:ascii="Times New Roman"/>
          <w:b w:val="false"/>
          <w:i w:val="false"/>
          <w:color w:val="ff0000"/>
          <w:sz w:val="28"/>
        </w:rPr>
        <w:t>қараңыз)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Қазақстан Республикасы Үкіметінің  2008.02.04. </w:t>
      </w:r>
      <w:r>
        <w:rPr>
          <w:rFonts w:ascii="Times New Roman"/>
          <w:b w:val="false"/>
          <w:i w:val="false"/>
          <w:color w:val="000000"/>
          <w:sz w:val="28"/>
        </w:rPr>
        <w:t xml:space="preserve">N 93 </w:t>
      </w:r>
      <w:r>
        <w:rPr>
          <w:rFonts w:ascii="Times New Roman"/>
          <w:b w:val="false"/>
          <w:i w:val="false"/>
          <w:color w:val="ff0000"/>
          <w:sz w:val="28"/>
        </w:rPr>
        <w:t>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күнiнен бастап күшіне енеді және жариялануға тиiс.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Премьер-Министрi 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2004 жылғы 9 ақпандағы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150 қаулысымен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бекiтiлген       </w:t>
      </w:r>
    </w:p>
    <w:bookmarkEnd w:id="1"/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Босатылатын әскери-техникалық құралдарды жою </w:t>
      </w:r>
      <w:r>
        <w:br/>
      </w:r>
      <w:r>
        <w:rPr>
          <w:rFonts w:ascii="Times New Roman"/>
          <w:b/>
          <w:i w:val="false"/>
          <w:color w:val="000000"/>
        </w:rPr>
        <w:t xml:space="preserve">
(жою, пайдаға асыру, көму) және қайта өңдеу </w:t>
      </w:r>
      <w:r>
        <w:br/>
      </w:r>
      <w:r>
        <w:rPr>
          <w:rFonts w:ascii="Times New Roman"/>
          <w:b/>
          <w:i w:val="false"/>
          <w:color w:val="000000"/>
        </w:rPr>
        <w:t xml:space="preserve">
жөнiндегi лицензияланатын қызмет түрлерiне </w:t>
      </w:r>
      <w:r>
        <w:br/>
      </w:r>
      <w:r>
        <w:rPr>
          <w:rFonts w:ascii="Times New Roman"/>
          <w:b/>
          <w:i w:val="false"/>
          <w:color w:val="000000"/>
        </w:rPr>
        <w:t xml:space="preserve">
қойылатын бiлiктiлiк талаптары &lt;*&gt;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Алынып тасталды - ҚР Үкіметінің 2008.01.31. </w:t>
      </w:r>
      <w:r>
        <w:rPr>
          <w:rFonts w:ascii="Times New Roman"/>
          <w:b w:val="false"/>
          <w:i w:val="false"/>
          <w:color w:val="ff0000"/>
          <w:sz w:val="28"/>
        </w:rPr>
        <w:t xml:space="preserve">N 82 </w:t>
      </w:r>
      <w:r>
        <w:rPr>
          <w:rFonts w:ascii="Times New Roman"/>
          <w:b w:val="false"/>
          <w:i w:val="false"/>
          <w:color w:val="ff0000"/>
          <w:sz w:val="28"/>
        </w:rPr>
        <w:t xml:space="preserve">(қолданысқа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 xml:space="preserve">3-тармақтан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қараңыз) Қаулысымен. 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</w:t>
      </w: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2004 жылғы 9 ақпандағы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150 қаулысымен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бекiтiлген     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Егер олар басқа салаларда пайдаланылмаса, </w:t>
      </w:r>
      <w:r>
        <w:br/>
      </w:r>
      <w:r>
        <w:rPr>
          <w:rFonts w:ascii="Times New Roman"/>
          <w:b/>
          <w:i w:val="false"/>
          <w:color w:val="000000"/>
        </w:rPr>
        <w:t xml:space="preserve">
қару-жарақты және оның оқ-дәрiлерiн, әскери </w:t>
      </w:r>
      <w:r>
        <w:br/>
      </w:r>
      <w:r>
        <w:rPr>
          <w:rFonts w:ascii="Times New Roman"/>
          <w:b/>
          <w:i w:val="false"/>
          <w:color w:val="000000"/>
        </w:rPr>
        <w:t xml:space="preserve">
техниканы, қосалқы бөлшектердi, жинақтаушы </w:t>
      </w:r>
      <w:r>
        <w:br/>
      </w:r>
      <w:r>
        <w:rPr>
          <w:rFonts w:ascii="Times New Roman"/>
          <w:b/>
          <w:i w:val="false"/>
          <w:color w:val="000000"/>
        </w:rPr>
        <w:t xml:space="preserve">
элементтер мен оның аспаптарын, сондай-ақ </w:t>
      </w:r>
      <w:r>
        <w:br/>
      </w:r>
      <w:r>
        <w:rPr>
          <w:rFonts w:ascii="Times New Roman"/>
          <w:b/>
          <w:i w:val="false"/>
          <w:color w:val="000000"/>
        </w:rPr>
        <w:t xml:space="preserve">
монтаждау, peттеу, пайдалану, сақтау, жөндеу </w:t>
      </w:r>
      <w:r>
        <w:br/>
      </w:r>
      <w:r>
        <w:rPr>
          <w:rFonts w:ascii="Times New Roman"/>
          <w:b/>
          <w:i w:val="false"/>
          <w:color w:val="000000"/>
        </w:rPr>
        <w:t xml:space="preserve">
және сервистiк қызмет көрсетудi қоса алғанда, </w:t>
      </w:r>
      <w:r>
        <w:br/>
      </w:r>
      <w:r>
        <w:rPr>
          <w:rFonts w:ascii="Times New Roman"/>
          <w:b/>
          <w:i w:val="false"/>
          <w:color w:val="000000"/>
        </w:rPr>
        <w:t xml:space="preserve">
оларды өндiруге арналған арнайы материалдар мен </w:t>
      </w:r>
      <w:r>
        <w:br/>
      </w:r>
      <w:r>
        <w:rPr>
          <w:rFonts w:ascii="Times New Roman"/>
          <w:b/>
          <w:i w:val="false"/>
          <w:color w:val="000000"/>
        </w:rPr>
        <w:t xml:space="preserve">
жабдықтарды әзiрлеу, өндiру, жөндеу және сату </w:t>
      </w:r>
      <w:r>
        <w:br/>
      </w:r>
      <w:r>
        <w:rPr>
          <w:rFonts w:ascii="Times New Roman"/>
          <w:b/>
          <w:i w:val="false"/>
          <w:color w:val="000000"/>
        </w:rPr>
        <w:t xml:space="preserve">
жөнiндегі лицензияланатын қызмет түрлерiне </w:t>
      </w:r>
      <w:r>
        <w:br/>
      </w:r>
      <w:r>
        <w:rPr>
          <w:rFonts w:ascii="Times New Roman"/>
          <w:b/>
          <w:i w:val="false"/>
          <w:color w:val="000000"/>
        </w:rPr>
        <w:t xml:space="preserve">
қойылатын бiлiктiлiк талаптары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Ескерту. Күші жойылды - Қазақстан Республикасы Үкіметінің  2008.02.04. </w:t>
      </w:r>
      <w:r>
        <w:rPr>
          <w:rFonts w:ascii="Times New Roman"/>
          <w:b w:val="false"/>
          <w:i w:val="false"/>
          <w:color w:val="ff0000"/>
          <w:sz w:val="28"/>
        </w:rPr>
        <w:t xml:space="preserve">N 93 </w:t>
      </w:r>
      <w:r>
        <w:rPr>
          <w:rFonts w:ascii="Times New Roman"/>
          <w:b w:val="false"/>
          <w:i w:val="false"/>
          <w:color w:val="ff0000"/>
          <w:sz w:val="28"/>
        </w:rPr>
        <w:t xml:space="preserve">(қолданысқа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 xml:space="preserve">3-т.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қараңыз) Қаулысымен.      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