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55ea" w14:textId="2035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17 наурыздағы N 253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ақпандағы N 146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үкіметтік емес ұйымдарын мемлекеттік қолдаудың 2003-2005 жылдарға арналған бағдарламасы туралы" Қазақстан Республикасы Үкіметінің 2003 жылғы 17 наурыздағы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11, 126-құжат) мынадай өзгерістер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үкiметтiк емес ұйымдарын мемлекеттiк қолдаудың 2003-2005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1-бөлiмнiң "Бағдарламаны қаржыландыру көздері" деген жолы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"Бағдарламаны  -   қаржыландыру республикалық және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       бюджеттерде көзделген қаражат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көздерi            Республикасының заңнамасында тыйым салынбаған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өзге де қаржыландыру көздері шегінде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асырылатын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Бағдарламаны iске асыруға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қаржыландырудың жалпы көлемi 37 628 000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көлемінде көзделедi, оның iшiнде: 2003 жылға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14 000 000 теңге, 2004 жылға - 11 146 000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жылға - 12 482 000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бөлім 5.8-бөлiмшесiнiң бесiншi абзацындағы үшiншi және төртiншi сөйлемдері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6-бөлiмнiң жетіншi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асыруға арналған республикалық бюджеттен қаржыландырудың жалпы көлемi 37 628 000 теңге көлемінде көзделедi, оның ішінде: 2003 жылға - 14000 000 теңге, 2004 жылға - 11 146 000 теңге, 2005 жылға - 12 482 000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жөніндегi іс-шаралар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нөмiрі 6-жолдың үшiнші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 (iске асыру) мерзiмi" деген бағандағы "2005" деген сандар мен "ж." әрпi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"Болжамды шығыстар" бағандағы "100 000 теңге (МАҚКМ)"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"Болжамды шығыстар" деген бағанның реттiк нөмiрi 17-жолында "3 500 000" деген сандар "2 782 000"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 (iске асыру) мерзімі" деген бағандағы "2005" деген сандар мен "ж." әрпi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"Болжамды шығыстар" деген бағандағы "1 000 000" деген сандар "446 000" деген сандармен ауыстырылсын, "700 000" деген сандар мен "теңге"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 (іске асыру) мерзiмi" деген бағандағы "2004" деген сандар мен "ж." әрпi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"Болжамды шығыстар" деген бағандағы "1 100 000" деген сандар мен "теңге" деген сөз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