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f06b" w14:textId="695f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сыртқы сауда статистикасын жүргiзу мәселелерi туралы</w:t>
      </w:r>
    </w:p>
    <w:p>
      <w:pPr>
        <w:spacing w:after="0"/>
        <w:ind w:left="0"/>
        <w:jc w:val="both"/>
      </w:pPr>
      <w:r>
        <w:rPr>
          <w:rFonts w:ascii="Times New Roman"/>
          <w:b w:val="false"/>
          <w:i w:val="false"/>
          <w:color w:val="000000"/>
          <w:sz w:val="28"/>
        </w:rPr>
        <w:t>Қазақстан Республикасы Үкіметінің 2004 жылғы 3 ақпандағы N 126 қаулысы</w:t>
      </w:r>
    </w:p>
    <w:p>
      <w:pPr>
        <w:spacing w:after="0"/>
        <w:ind w:left="0"/>
        <w:jc w:val="both"/>
      </w:pPr>
      <w:bookmarkStart w:name="z5" w:id="0"/>
      <w:r>
        <w:rPr>
          <w:rFonts w:ascii="Times New Roman"/>
          <w:b w:val="false"/>
          <w:i w:val="false"/>
          <w:color w:val="000000"/>
          <w:sz w:val="28"/>
        </w:rPr>
        <w:t>
      Қазақстан Республикасы Кеден кодексiнiң  </w:t>
      </w:r>
      <w:r>
        <w:rPr>
          <w:rFonts w:ascii="Times New Roman"/>
          <w:b w:val="false"/>
          <w:i w:val="false"/>
          <w:color w:val="000000"/>
          <w:sz w:val="28"/>
        </w:rPr>
        <w:t xml:space="preserve">421-бабына </w:t>
      </w:r>
      <w:r>
        <w:rPr>
          <w:rFonts w:ascii="Times New Roman"/>
          <w:b w:val="false"/>
          <w:i w:val="false"/>
          <w:color w:val="000000"/>
          <w:sz w:val="28"/>
        </w:rPr>
        <w:t xml:space="preserve"> сәйкес, сыртқы сауда статистикасын, сондай-ақ ұлттық шоттар мен төлем теңгерiмi жүйесiн қалыптастыру жөнiндегі жұмыстарды жетiлдiру әрi үйлестiру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1. "Қазақстан Республикасының төлем балансын жасау туралы" Қазақстан Республикасы Yкiметiнiң 1999 жылғы 29 қаңтардағы N 71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 пен толықтыру енгiзiлсiн: </w:t>
      </w:r>
      <w:r>
        <w:br/>
      </w:r>
      <w:r>
        <w:rPr>
          <w:rFonts w:ascii="Times New Roman"/>
          <w:b w:val="false"/>
          <w:i w:val="false"/>
          <w:color w:val="000000"/>
          <w:sz w:val="28"/>
        </w:rPr>
        <w:t xml:space="preserve">
      1-тармақтың 3) тармақшасы алынып тасталсын;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Қазақстан Республикасының Кедендiк бақылау агенттігi: </w:t>
      </w:r>
      <w:r>
        <w:br/>
      </w:r>
      <w:r>
        <w:rPr>
          <w:rFonts w:ascii="Times New Roman"/>
          <w:b w:val="false"/>
          <w:i w:val="false"/>
          <w:color w:val="000000"/>
          <w:sz w:val="28"/>
        </w:rPr>
        <w:t xml:space="preserve">
      1) ай сайын eceптi кезеңнен кейiнгi 36-күнге Еуразиялық экономикалық қоғамдастықтың сыртқы экономикалық қызмет тауар номенклатурасының (ЕурАзЭҚ СЭҚ ТН) он мәндi цифрлық кодына сәйкес елдер мен тауарлар бөлінісiнде кедендік жүк декларацияларының негiзiнде Қазақстан Республикасы сыртқы сауданың кедендiк статистикасын электронды түрде және "Кедендiк жүк декларацияларының негiзіндегi сыртқы сауда көрсеткiштерi" бюллетенiн Қазақстан Республикасының Ұлттық Банкiне ұсынсын; </w:t>
      </w:r>
      <w:r>
        <w:br/>
      </w:r>
      <w:r>
        <w:rPr>
          <w:rFonts w:ascii="Times New Roman"/>
          <w:b w:val="false"/>
          <w:i w:val="false"/>
          <w:color w:val="000000"/>
          <w:sz w:val="28"/>
        </w:rPr>
        <w:t xml:space="preserve">
      2) тоқсан сайын есептi кезеңнен кейiнгi 25-күнге ТМД аймағын бөлiп көрсете отырып, есептi тоқсан үшiн экспорт пен импорттың жиынтық көлемдерi жөнiндегi деректердi Қазақстан Республикасының Ұлттық Банкiне ұсынсын; </w:t>
      </w:r>
      <w:r>
        <w:br/>
      </w:r>
      <w:r>
        <w:rPr>
          <w:rFonts w:ascii="Times New Roman"/>
          <w:b w:val="false"/>
          <w:i w:val="false"/>
          <w:color w:val="000000"/>
          <w:sz w:val="28"/>
        </w:rPr>
        <w:t xml:space="preserve">
      3) келiсімде айтылатын тiзбеге, форматтарға және мерзiмдерге сәйкес сыртқы сауда кедендiк статистикасының iріктелген көрсеткiштерi бойынша деректердi Қазақстан Республикасының Ұлттық Банкiне ұсынсын"; </w:t>
      </w:r>
      <w:r>
        <w:br/>
      </w:r>
      <w:r>
        <w:rPr>
          <w:rFonts w:ascii="Times New Roman"/>
          <w:b w:val="false"/>
          <w:i w:val="false"/>
          <w:color w:val="000000"/>
          <w:sz w:val="28"/>
        </w:rPr>
        <w:t xml:space="preserve">
      2-тармақтағы "Энергетика," деген сөз алынып тасталсын.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Қазақстан Республикасы Қаржы министрлiгiнiң Кедендiк бақылау комитетi: </w:t>
      </w:r>
      <w:r>
        <w:br/>
      </w:r>
      <w:r>
        <w:rPr>
          <w:rFonts w:ascii="Times New Roman"/>
          <w:b w:val="false"/>
          <w:i w:val="false"/>
          <w:color w:val="000000"/>
          <w:sz w:val="28"/>
        </w:rPr>
        <w:t xml:space="preserve">
      1) 2004 жылғы 1 қаңтардан бастап халықаралық әдiснамаға сәйкес Қазақстан Республикасының сыртқы сауда статистикасын қалыптастыруды және ай сайынғы бюллетеньдердiң, жедел ақпараттың, сондай-ақ сыртқы сауда кедендiк статистикасының тоқсан сайынғы және жылдық бюллетендерiнiң жариялануын жүзеге асырсын; </w:t>
      </w:r>
      <w:r>
        <w:br/>
      </w:r>
      <w:r>
        <w:rPr>
          <w:rFonts w:ascii="Times New Roman"/>
          <w:b w:val="false"/>
          <w:i w:val="false"/>
          <w:color w:val="000000"/>
          <w:sz w:val="28"/>
        </w:rPr>
        <w:t xml:space="preserve">
      2) ай сайын Қазақстан Республикасының Статистика жөніндегi агенттігіне: </w:t>
      </w:r>
      <w:r>
        <w:br/>
      </w:r>
      <w:r>
        <w:rPr>
          <w:rFonts w:ascii="Times New Roman"/>
          <w:b w:val="false"/>
          <w:i w:val="false"/>
          <w:color w:val="000000"/>
          <w:sz w:val="28"/>
        </w:rPr>
        <w:t xml:space="preserve">
      есептi кезеңнен кейінгi 28-күнге: </w:t>
      </w:r>
      <w:r>
        <w:br/>
      </w:r>
      <w:r>
        <w:rPr>
          <w:rFonts w:ascii="Times New Roman"/>
          <w:b w:val="false"/>
          <w:i w:val="false"/>
          <w:color w:val="000000"/>
          <w:sz w:val="28"/>
        </w:rPr>
        <w:t xml:space="preserve">
      ЕурАзЭҚ CЭҚ TH он мәндi цифрлық кодына сәйкес тауарлар, елдер, аумақтар бөлiнiсiнде (әкiмшiлiк-аумақтық объектiлердiң жiктемесi бойынша) кедендiк жүк декларацияларының негiзiнде электронды форматтағы дерекқорды, қағаздағы және электронды түрде "Кедендiк жүк декларацияларының негізгі сыртқы сауда көрсеткіштері" бюллетенi мен негізгi елдер - сауда әріптестері бойынша жекелеген тауарлардың экспорты және импорты жөнiндегi жедел-ақпаратты; </w:t>
      </w:r>
      <w:r>
        <w:br/>
      </w:r>
      <w:r>
        <w:rPr>
          <w:rFonts w:ascii="Times New Roman"/>
          <w:b w:val="false"/>
          <w:i w:val="false"/>
          <w:color w:val="000000"/>
          <w:sz w:val="28"/>
        </w:rPr>
        <w:t xml:space="preserve">
      есепті кезеңнен кейiнгі 35-күнге "Қазақстан Республикасының әлеуметтiк-экономикалық дамуы" баяндамасының сыртқы сауда жөнiндегi бөлiмiн ұсынсын.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Үкіметінің 2006 жылғы 13 қаңтардағы  </w:t>
      </w:r>
      <w:r>
        <w:rPr>
          <w:rFonts w:ascii="Times New Roman"/>
          <w:b w:val="false"/>
          <w:i w:val="false"/>
          <w:color w:val="000000"/>
          <w:sz w:val="28"/>
        </w:rPr>
        <w:t xml:space="preserve">N 38 </w:t>
      </w:r>
      <w:r>
        <w:rPr>
          <w:rFonts w:ascii="Times New Roman"/>
          <w:b w:val="false"/>
          <w:i w:val="false"/>
          <w:color w:val="ff0000"/>
          <w:sz w:val="28"/>
        </w:rPr>
        <w:t xml:space="preserve"> Қаулысымен.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Статистика жөнiндегі агенттігі 2004 жылғы 15 сәуiрге дейінгі мерзiмде 2003 жыл үшiн сыртқы сауда статистикасының көрсеткiштерiн қалыптастыруды аяқтасын. </w:t>
      </w:r>
    </w:p>
    <w:bookmarkEnd w:id="3"/>
    <w:bookmarkStart w:name="z4" w:id="4"/>
    <w:p>
      <w:pPr>
        <w:spacing w:after="0"/>
        <w:ind w:left="0"/>
        <w:jc w:val="both"/>
      </w:pPr>
      <w:r>
        <w:rPr>
          <w:rFonts w:ascii="Times New Roman"/>
          <w:b w:val="false"/>
          <w:i w:val="false"/>
          <w:color w:val="000000"/>
          <w:sz w:val="28"/>
        </w:rPr>
        <w:t xml:space="preserve">
      4. Осы қаулы, 2004 жылғы 1 наурыздан бастап қолданысқа енгiзiлетiн 1-тармақты қоспағанда, қол қойылған күнінен күшiне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