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a7ad" w14:textId="1a4a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қорының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30 қаңтардағы N 113 қаулысы. Күші жойылды - Қазақстан Республикасы Үкіметінің 2017 жылғы 31 тамыздағы № 529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31.08.2017 </w:t>
      </w:r>
      <w:r>
        <w:rPr>
          <w:rFonts w:ascii="Times New Roman"/>
          <w:b w:val="false"/>
          <w:i w:val="false"/>
          <w:color w:val="ff0000"/>
          <w:sz w:val="28"/>
        </w:rPr>
        <w:t>№ 529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"Ғылым туралы" Қазақстан Республикасының 2001 жылғы 9 шiлдедегi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Ғылым қоры туралы ереже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белгiленген тәртiппен Ғылым қорының қаржы активтерiн шоғырландыру үшiн Қазақстан Республикасы Үкiметiнiң тиiстi шотын ашсын. </w:t>
      </w:r>
    </w:p>
    <w:bookmarkEnd w:id="1"/>
    <w:bookmarkStart w:name="z3" w:id="2"/>
    <w:p>
      <w:pPr>
        <w:spacing w:after="0"/>
        <w:ind w:left="0"/>
        <w:jc w:val="both"/>
      </w:pPr>
      <w:r>
        <w:rPr>
          <w:rFonts w:ascii="Times New Roman"/>
          <w:b w:val="false"/>
          <w:i w:val="false"/>
          <w:color w:val="000000"/>
          <w:sz w:val="28"/>
        </w:rPr>
        <w:t xml:space="preserve">
      3. "Ғылым қорының кейбiр мәселелерi" туралы Қазақстан Республикасы Үкiметiнiң 2002 жылғы 24 қыркүйектегi N 1048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2002 ж., N 32, 340-құжат) күшi жойылды деп танылсын.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2004 жылғы 30 қаңтардағы</w:t>
            </w:r>
            <w:r>
              <w:br/>
            </w:r>
            <w:r>
              <w:rPr>
                <w:rFonts w:ascii="Times New Roman"/>
                <w:b w:val="false"/>
                <w:i w:val="false"/>
                <w:color w:val="000000"/>
                <w:sz w:val="20"/>
              </w:rPr>
              <w:t>N 113 қаулысымен</w:t>
            </w:r>
            <w:r>
              <w:br/>
            </w:r>
            <w:r>
              <w:rPr>
                <w:rFonts w:ascii="Times New Roman"/>
                <w:b w:val="false"/>
                <w:i w:val="false"/>
                <w:color w:val="000000"/>
                <w:sz w:val="20"/>
              </w:rPr>
              <w:t>бекiтiлген</w:t>
            </w:r>
          </w:p>
        </w:tc>
      </w:tr>
    </w:tbl>
    <w:bookmarkStart w:name="z6" w:id="4"/>
    <w:p>
      <w:pPr>
        <w:spacing w:after="0"/>
        <w:ind w:left="0"/>
        <w:jc w:val="left"/>
      </w:pPr>
      <w:r>
        <w:rPr>
          <w:rFonts w:ascii="Times New Roman"/>
          <w:b/>
          <w:i w:val="false"/>
          <w:color w:val="000000"/>
        </w:rPr>
        <w:t xml:space="preserve"> Ғылым қоры туралы ереже</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Ғылым қоры туралы ереже (бұдан әрi - Ереже) "Ғылым туралы" Қазақстан Республикасының 2001 жылғы 9 шiлдедегi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және Ғылым қорының (бұдан әрi - Қор) қалыптастырылуы, жұмыс iстеуi және басқарылу мәселелерiн реттейдi. </w:t>
      </w:r>
    </w:p>
    <w:p>
      <w:pPr>
        <w:spacing w:after="0"/>
        <w:ind w:left="0"/>
        <w:jc w:val="both"/>
      </w:pPr>
      <w:r>
        <w:rPr>
          <w:rFonts w:ascii="Times New Roman"/>
          <w:b w:val="false"/>
          <w:i w:val="false"/>
          <w:color w:val="000000"/>
          <w:sz w:val="28"/>
        </w:rPr>
        <w:t xml:space="preserve">
      Осы Ережеде пайдаланылатын негiзгi ұғымдар: </w:t>
      </w:r>
    </w:p>
    <w:p>
      <w:pPr>
        <w:spacing w:after="0"/>
        <w:ind w:left="0"/>
        <w:jc w:val="both"/>
      </w:pPr>
      <w:r>
        <w:rPr>
          <w:rFonts w:ascii="Times New Roman"/>
          <w:b w:val="false"/>
          <w:i w:val="false"/>
          <w:color w:val="000000"/>
          <w:sz w:val="28"/>
        </w:rPr>
        <w:t xml:space="preserve">
      Қор - Қазақстан Республикасы Қаржы министрлiгiнiң қазынашылық органдарындағы Қазақстан Республикасы Үкiметiнiң шотында шоғырландырылатын қаржы активтерiнiң жиынтығы; </w:t>
      </w:r>
    </w:p>
    <w:p>
      <w:pPr>
        <w:spacing w:after="0"/>
        <w:ind w:left="0"/>
        <w:jc w:val="both"/>
      </w:pPr>
      <w:r>
        <w:rPr>
          <w:rFonts w:ascii="Times New Roman"/>
          <w:b w:val="false"/>
          <w:i w:val="false"/>
          <w:color w:val="000000"/>
          <w:sz w:val="28"/>
        </w:rPr>
        <w:t xml:space="preserve">
      Қор Кеңесi - осы Ережеде көзделген тәртiппен құрылатын, Қордың қаражатын басқаратын жоғарғы орган; </w:t>
      </w:r>
    </w:p>
    <w:p>
      <w:pPr>
        <w:spacing w:after="0"/>
        <w:ind w:left="0"/>
        <w:jc w:val="both"/>
      </w:pPr>
      <w:r>
        <w:rPr>
          <w:rFonts w:ascii="Times New Roman"/>
          <w:b w:val="false"/>
          <w:i w:val="false"/>
          <w:color w:val="000000"/>
          <w:sz w:val="28"/>
        </w:rPr>
        <w:t xml:space="preserve">
      грант туралы келiсiм-шарт - Қазақстан Республикасының Бiлiм және ғылым министрлiгi мен грант алушы арасында жасалатын келiсiм-шарт; </w:t>
      </w:r>
    </w:p>
    <w:p>
      <w:pPr>
        <w:spacing w:after="0"/>
        <w:ind w:left="0"/>
        <w:jc w:val="both"/>
      </w:pPr>
      <w:r>
        <w:rPr>
          <w:rFonts w:ascii="Times New Roman"/>
          <w:b w:val="false"/>
          <w:i w:val="false"/>
          <w:color w:val="000000"/>
          <w:sz w:val="28"/>
        </w:rPr>
        <w:t xml:space="preserve">
      грант алушы - осы Ережеде көзделген жобалар мен iс-шараларды iске асыратын және Қор кеңесiнiң шешiмiне сәйкес Қор қаражатынан қаржыландырылатын заңды және жеке тұлғалар. </w:t>
      </w:r>
    </w:p>
    <w:bookmarkStart w:name="z8" w:id="5"/>
    <w:p>
      <w:pPr>
        <w:spacing w:after="0"/>
        <w:ind w:left="0"/>
        <w:jc w:val="both"/>
      </w:pPr>
      <w:r>
        <w:rPr>
          <w:rFonts w:ascii="Times New Roman"/>
          <w:b w:val="false"/>
          <w:i w:val="false"/>
          <w:color w:val="000000"/>
          <w:sz w:val="28"/>
        </w:rPr>
        <w:t xml:space="preserve">
      2. Қор iргелi, бастамашылық және тәуекелдiк зерттеулердi Қорға республикалық бюджеттен және Қазақстан Республикасының заңнамасымен тыйым салынбаған өзге де көздерден түскен қаражат есебiнен грант түрiнде мақсатты қаржыландыру үшiн құрылады ("Ғылым туралы" Қазақстан Республикасы Заңының </w:t>
      </w:r>
      <w:r>
        <w:rPr>
          <w:rFonts w:ascii="Times New Roman"/>
          <w:b w:val="false"/>
          <w:i w:val="false"/>
          <w:color w:val="000000"/>
          <w:sz w:val="28"/>
        </w:rPr>
        <w:t xml:space="preserve">26-бабы </w:t>
      </w:r>
      <w:r>
        <w:rPr>
          <w:rFonts w:ascii="Times New Roman"/>
          <w:b w:val="false"/>
          <w:i w:val="false"/>
          <w:color w:val="000000"/>
          <w:sz w:val="28"/>
        </w:rPr>
        <w:t xml:space="preserve">). </w:t>
      </w:r>
    </w:p>
    <w:bookmarkEnd w:id="5"/>
    <w:bookmarkStart w:name="z9" w:id="6"/>
    <w:p>
      <w:pPr>
        <w:spacing w:after="0"/>
        <w:ind w:left="0"/>
        <w:jc w:val="both"/>
      </w:pPr>
      <w:r>
        <w:rPr>
          <w:rFonts w:ascii="Times New Roman"/>
          <w:b w:val="false"/>
          <w:i w:val="false"/>
          <w:color w:val="000000"/>
          <w:sz w:val="28"/>
        </w:rPr>
        <w:t xml:space="preserve">
      3. Қорды басқару мен оның жұмыс iстеуiн қамтамасыз етудi уәкiлеттi мемлекеттiк орган - Қазақстан Республикасының Бiлiм және ғылым министрлiгi жүзеге асырады. </w:t>
      </w:r>
    </w:p>
    <w:bookmarkEnd w:id="6"/>
    <w:bookmarkStart w:name="z10" w:id="7"/>
    <w:p>
      <w:pPr>
        <w:spacing w:after="0"/>
        <w:ind w:left="0"/>
        <w:jc w:val="both"/>
      </w:pPr>
      <w:r>
        <w:rPr>
          <w:rFonts w:ascii="Times New Roman"/>
          <w:b w:val="false"/>
          <w:i w:val="false"/>
          <w:color w:val="000000"/>
          <w:sz w:val="28"/>
        </w:rPr>
        <w:t xml:space="preserve">
      4. Қор өз қызметiнде "Ғылым туралы" Қазақстан Республикасының 2001 жылғы 9 шiлдедегi </w:t>
      </w:r>
      <w:r>
        <w:rPr>
          <w:rFonts w:ascii="Times New Roman"/>
          <w:b w:val="false"/>
          <w:i w:val="false"/>
          <w:color w:val="000000"/>
          <w:sz w:val="28"/>
        </w:rPr>
        <w:t xml:space="preserve">Заңын </w:t>
      </w:r>
      <w:r>
        <w:rPr>
          <w:rFonts w:ascii="Times New Roman"/>
          <w:b w:val="false"/>
          <w:i w:val="false"/>
          <w:color w:val="000000"/>
          <w:sz w:val="28"/>
        </w:rPr>
        <w:t xml:space="preserve">және басқа нормативтiк құқықтық актiлердi басшылыққа алады. </w:t>
      </w:r>
    </w:p>
    <w:bookmarkEnd w:id="7"/>
    <w:bookmarkStart w:name="z11" w:id="8"/>
    <w:p>
      <w:pPr>
        <w:spacing w:after="0"/>
        <w:ind w:left="0"/>
        <w:jc w:val="left"/>
      </w:pPr>
      <w:r>
        <w:rPr>
          <w:rFonts w:ascii="Times New Roman"/>
          <w:b/>
          <w:i w:val="false"/>
          <w:color w:val="000000"/>
        </w:rPr>
        <w:t xml:space="preserve"> 2. Қорды басқару және оның жұмыс iстеуiн қамтамасыз ету</w:t>
      </w:r>
    </w:p>
    <w:bookmarkEnd w:id="8"/>
    <w:bookmarkStart w:name="z12" w:id="9"/>
    <w:p>
      <w:pPr>
        <w:spacing w:after="0"/>
        <w:ind w:left="0"/>
        <w:jc w:val="both"/>
      </w:pPr>
      <w:r>
        <w:rPr>
          <w:rFonts w:ascii="Times New Roman"/>
          <w:b w:val="false"/>
          <w:i w:val="false"/>
          <w:color w:val="000000"/>
          <w:sz w:val="28"/>
        </w:rPr>
        <w:t xml:space="preserve">
      5. Қазақстан Республикасының Бiлiм және ғылым министрлiгi қорды басқарады, оның iшiнде: </w:t>
      </w:r>
    </w:p>
    <w:bookmarkEnd w:id="9"/>
    <w:p>
      <w:pPr>
        <w:spacing w:after="0"/>
        <w:ind w:left="0"/>
        <w:jc w:val="both"/>
      </w:pPr>
      <w:r>
        <w:rPr>
          <w:rFonts w:ascii="Times New Roman"/>
          <w:b w:val="false"/>
          <w:i w:val="false"/>
          <w:color w:val="000000"/>
          <w:sz w:val="28"/>
        </w:rPr>
        <w:t xml:space="preserve">
      1) Қордан қаржыландырылатын ғылыми зерттеулердің тақырыптарын бекiтедi; </w:t>
      </w:r>
    </w:p>
    <w:p>
      <w:pPr>
        <w:spacing w:after="0"/>
        <w:ind w:left="0"/>
        <w:jc w:val="both"/>
      </w:pPr>
      <w:r>
        <w:rPr>
          <w:rFonts w:ascii="Times New Roman"/>
          <w:b w:val="false"/>
          <w:i w:val="false"/>
          <w:color w:val="000000"/>
          <w:sz w:val="28"/>
        </w:rPr>
        <w:t xml:space="preserve">
      2) Қордан қаржыландырылатын іргелі, бастамашылық және тәуекелдік зерттеулер бағдарламаларын бекiтедi; </w:t>
      </w:r>
    </w:p>
    <w:p>
      <w:pPr>
        <w:spacing w:after="0"/>
        <w:ind w:left="0"/>
        <w:jc w:val="both"/>
      </w:pPr>
      <w:r>
        <w:rPr>
          <w:rFonts w:ascii="Times New Roman"/>
          <w:b w:val="false"/>
          <w:i w:val="false"/>
          <w:color w:val="000000"/>
          <w:sz w:val="28"/>
        </w:rPr>
        <w:t xml:space="preserve">
      3) грант туралы келiсiм-шарттың үлгi нысанын бекiтедi; </w:t>
      </w:r>
    </w:p>
    <w:p>
      <w:pPr>
        <w:spacing w:after="0"/>
        <w:ind w:left="0"/>
        <w:jc w:val="both"/>
      </w:pPr>
      <w:r>
        <w:rPr>
          <w:rFonts w:ascii="Times New Roman"/>
          <w:b w:val="false"/>
          <w:i w:val="false"/>
          <w:color w:val="000000"/>
          <w:sz w:val="28"/>
        </w:rPr>
        <w:t xml:space="preserve">
      4) Қор қаражатын пайдалану нәтижелері туралы Қазақстан Республикасының Yкiметiне жыл сайын есеп бередi; </w:t>
      </w:r>
    </w:p>
    <w:p>
      <w:pPr>
        <w:spacing w:after="0"/>
        <w:ind w:left="0"/>
        <w:jc w:val="both"/>
      </w:pPr>
      <w:r>
        <w:rPr>
          <w:rFonts w:ascii="Times New Roman"/>
          <w:b w:val="false"/>
          <w:i w:val="false"/>
          <w:color w:val="000000"/>
          <w:sz w:val="28"/>
        </w:rPr>
        <w:t xml:space="preserve">
      5) Қорға сырттай аудит жүргiзiлуiн қамтамасыз етедi; </w:t>
      </w:r>
    </w:p>
    <w:p>
      <w:pPr>
        <w:spacing w:after="0"/>
        <w:ind w:left="0"/>
        <w:jc w:val="both"/>
      </w:pPr>
      <w:r>
        <w:rPr>
          <w:rFonts w:ascii="Times New Roman"/>
          <w:b w:val="false"/>
          <w:i w:val="false"/>
          <w:color w:val="000000"/>
          <w:sz w:val="28"/>
        </w:rPr>
        <w:t xml:space="preserve">
      6) белгiленген тәртiппен бекiтiлген ipгелі, бастамашылық және тәуекелдік зерттеулердің орындалуын бақылауды жүзеге асырады; </w:t>
      </w:r>
    </w:p>
    <w:p>
      <w:pPr>
        <w:spacing w:after="0"/>
        <w:ind w:left="0"/>
        <w:jc w:val="both"/>
      </w:pPr>
      <w:r>
        <w:rPr>
          <w:rFonts w:ascii="Times New Roman"/>
          <w:b w:val="false"/>
          <w:i w:val="false"/>
          <w:color w:val="000000"/>
          <w:sz w:val="28"/>
        </w:rPr>
        <w:t xml:space="preserve">
      7) Қор қаражатының мақсатты пайдаланылуын бақылайды; </w:t>
      </w:r>
    </w:p>
    <w:p>
      <w:pPr>
        <w:spacing w:after="0"/>
        <w:ind w:left="0"/>
        <w:jc w:val="both"/>
      </w:pPr>
      <w:r>
        <w:rPr>
          <w:rFonts w:ascii="Times New Roman"/>
          <w:b w:val="false"/>
          <w:i w:val="false"/>
          <w:color w:val="000000"/>
          <w:sz w:val="28"/>
        </w:rPr>
        <w:t xml:space="preserve">
      8) құрамына төраға, оның орынбасары және Кеңес мүшелерi кiретін Қop Кеңесiн қалыптастырады. Қор Кеңесiнiң жеке құрамы Қазақстан Республикасы Бiлiм және ғылым министрлігінің бұйрығымен үш жылдық мерзiмге бекiтiледi. Көрсетілген мерзiм өткен соң Қор құрамының кем дегенде үштен бip бөлiгі жаңартылады. </w:t>
      </w:r>
    </w:p>
    <w:bookmarkStart w:name="z13" w:id="10"/>
    <w:p>
      <w:pPr>
        <w:spacing w:after="0"/>
        <w:ind w:left="0"/>
        <w:jc w:val="both"/>
      </w:pPr>
      <w:r>
        <w:rPr>
          <w:rFonts w:ascii="Times New Roman"/>
          <w:b w:val="false"/>
          <w:i w:val="false"/>
          <w:color w:val="000000"/>
          <w:sz w:val="28"/>
        </w:rPr>
        <w:t xml:space="preserve">
      6. Қор Кеңесi: </w:t>
      </w:r>
    </w:p>
    <w:bookmarkEnd w:id="10"/>
    <w:p>
      <w:pPr>
        <w:spacing w:after="0"/>
        <w:ind w:left="0"/>
        <w:jc w:val="both"/>
      </w:pPr>
      <w:r>
        <w:rPr>
          <w:rFonts w:ascii="Times New Roman"/>
          <w:b w:val="false"/>
          <w:i w:val="false"/>
          <w:color w:val="000000"/>
          <w:sz w:val="28"/>
        </w:rPr>
        <w:t xml:space="preserve">
      1) уәкілетті мемлекеттік органға Қор қаражатынан қаржыландырылатын іргелі, бастамашылық және тәуекелдiк зерттеулердің басым бағыттарының тақырыптары жөнiнде ұсыныстар енгізеді; </w:t>
      </w:r>
    </w:p>
    <w:p>
      <w:pPr>
        <w:spacing w:after="0"/>
        <w:ind w:left="0"/>
        <w:jc w:val="both"/>
      </w:pPr>
      <w:r>
        <w:rPr>
          <w:rFonts w:ascii="Times New Roman"/>
          <w:b w:val="false"/>
          <w:i w:val="false"/>
          <w:color w:val="000000"/>
          <w:sz w:val="28"/>
        </w:rPr>
        <w:t xml:space="preserve">
      2) қаржыландыруға конкурстық ірiктеуден өткен жобаларды қабылдайды, жыл сайын жұмыстарды жалғастыру немесе тоқтату жөнінде ұсынымдар енгізеді; </w:t>
      </w:r>
    </w:p>
    <w:p>
      <w:pPr>
        <w:spacing w:after="0"/>
        <w:ind w:left="0"/>
        <w:jc w:val="both"/>
      </w:pPr>
      <w:r>
        <w:rPr>
          <w:rFonts w:ascii="Times New Roman"/>
          <w:b w:val="false"/>
          <w:i w:val="false"/>
          <w:color w:val="000000"/>
          <w:sz w:val="28"/>
        </w:rPr>
        <w:t xml:space="preserve">
      3) осы Ережеде көзделген тәртіппен Қор қаражатын тiкелей басқаруды жүзеге асырады; </w:t>
      </w:r>
    </w:p>
    <w:p>
      <w:pPr>
        <w:spacing w:after="0"/>
        <w:ind w:left="0"/>
        <w:jc w:val="both"/>
      </w:pPr>
      <w:r>
        <w:rPr>
          <w:rFonts w:ascii="Times New Roman"/>
          <w:b w:val="false"/>
          <w:i w:val="false"/>
          <w:color w:val="000000"/>
          <w:sz w:val="28"/>
        </w:rPr>
        <w:t xml:space="preserve">
      4) жыл сайын мемлекеттiк уәкілетті органға Қорды басқару және пайдалану мәселелерi жөнiнде ұсынымдар, Қордан қаржыландырылатын ғылыми зерттеулердің, жобалардың және iс-шаралардың орындалуы, Қордың қаржыландыру жоспарының орындалуы мен оның түсімдері және Қорды басқаруға байланысты өзге де мәлiметтер туралы есеп бередi; </w:t>
      </w:r>
    </w:p>
    <w:p>
      <w:pPr>
        <w:spacing w:after="0"/>
        <w:ind w:left="0"/>
        <w:jc w:val="both"/>
      </w:pPr>
      <w:r>
        <w:rPr>
          <w:rFonts w:ascii="Times New Roman"/>
          <w:b w:val="false"/>
          <w:i w:val="false"/>
          <w:color w:val="000000"/>
          <w:sz w:val="28"/>
        </w:rPr>
        <w:t xml:space="preserve">
      5) Қор қаражатынан қаржыландырылатын іргелі, бастамашылық және тәуекелдiк зерттеулер жобалары мен бағдарламаларына конкурстық iрiктеу және сараптамалық бағалау өткізу тәртiбi туралы ұсыныстар әзiрлейдi; </w:t>
      </w:r>
    </w:p>
    <w:p>
      <w:pPr>
        <w:spacing w:after="0"/>
        <w:ind w:left="0"/>
        <w:jc w:val="both"/>
      </w:pPr>
      <w:r>
        <w:rPr>
          <w:rFonts w:ascii="Times New Roman"/>
          <w:b w:val="false"/>
          <w:i w:val="false"/>
          <w:color w:val="000000"/>
          <w:sz w:val="28"/>
        </w:rPr>
        <w:t xml:space="preserve">
      6) мемлекеттiк және қоғамдық, оның ішінде халықаралық ұйымдардың өзара қарым-қатынасында Қорды бiлдiредi. </w:t>
      </w:r>
    </w:p>
    <w:bookmarkStart w:name="z14" w:id="11"/>
    <w:p>
      <w:pPr>
        <w:spacing w:after="0"/>
        <w:ind w:left="0"/>
        <w:jc w:val="left"/>
      </w:pPr>
      <w:r>
        <w:rPr>
          <w:rFonts w:ascii="Times New Roman"/>
          <w:b/>
          <w:i w:val="false"/>
          <w:color w:val="000000"/>
        </w:rPr>
        <w:t xml:space="preserve"> 3. Қор қаражатын пайдалану тәртiбi </w:t>
      </w:r>
    </w:p>
    <w:bookmarkEnd w:id="11"/>
    <w:bookmarkStart w:name="z15" w:id="12"/>
    <w:p>
      <w:pPr>
        <w:spacing w:after="0"/>
        <w:ind w:left="0"/>
        <w:jc w:val="both"/>
      </w:pPr>
      <w:r>
        <w:rPr>
          <w:rFonts w:ascii="Times New Roman"/>
          <w:b w:val="false"/>
          <w:i w:val="false"/>
          <w:color w:val="000000"/>
          <w:sz w:val="28"/>
        </w:rPr>
        <w:t xml:space="preserve">
      7. Қор қаражаты есебiнен қаржыландыру үшiн мәлімделген жобаларды даярлау,  бағалау және iрiктеу жөнiндегi іс-шараларды Қор Кеңесi жүзеге асырады. </w:t>
      </w:r>
    </w:p>
    <w:bookmarkEnd w:id="12"/>
    <w:bookmarkStart w:name="z16" w:id="13"/>
    <w:p>
      <w:pPr>
        <w:spacing w:after="0"/>
        <w:ind w:left="0"/>
        <w:jc w:val="both"/>
      </w:pPr>
      <w:r>
        <w:rPr>
          <w:rFonts w:ascii="Times New Roman"/>
          <w:b w:val="false"/>
          <w:i w:val="false"/>
          <w:color w:val="000000"/>
          <w:sz w:val="28"/>
        </w:rPr>
        <w:t xml:space="preserve">
      8. Қор қаражаты есебiнен қаржыландыру үшiн мәлімделген жобаларды даярлау, бағалау мен іріктеу жөнiндегі іс-шараларға әдістемелік жетекшілікті үйлестірудi Қазақстан Республикасының Бiлiм және ғылым министрлігі жүзеге асырады. </w:t>
      </w:r>
    </w:p>
    <w:bookmarkEnd w:id="13"/>
    <w:bookmarkStart w:name="z17" w:id="14"/>
    <w:p>
      <w:pPr>
        <w:spacing w:after="0"/>
        <w:ind w:left="0"/>
        <w:jc w:val="both"/>
      </w:pPr>
      <w:r>
        <w:rPr>
          <w:rFonts w:ascii="Times New Roman"/>
          <w:b w:val="false"/>
          <w:i w:val="false"/>
          <w:color w:val="000000"/>
          <w:sz w:val="28"/>
        </w:rPr>
        <w:t xml:space="preserve">
      9. Іpгелі, бастамашылық және тәуекелдік зерттеулерді Қорға республикалық бюджеттен түсетiн қаражат есебiнен грант түрінде қаржыландыруға берiлетiн өтінiмдер нысанын Қазақстан Республикасының Бiлiм және ғылым министрлiгi белгiлейдi. </w:t>
      </w:r>
    </w:p>
    <w:bookmarkEnd w:id="14"/>
    <w:bookmarkStart w:name="z18" w:id="15"/>
    <w:p>
      <w:pPr>
        <w:spacing w:after="0"/>
        <w:ind w:left="0"/>
        <w:jc w:val="both"/>
      </w:pPr>
      <w:r>
        <w:rPr>
          <w:rFonts w:ascii="Times New Roman"/>
          <w:b w:val="false"/>
          <w:i w:val="false"/>
          <w:color w:val="000000"/>
          <w:sz w:val="28"/>
        </w:rPr>
        <w:t xml:space="preserve">
      10. Конкурстық ірiктеу және Қазақстан Республикасының Бiлім және ғылым министрлiгі ұйымдастыратын тәуелсіз мемлекеттiк ғылыми-техникалық сараптаманың қорытындысы негізінде Қордан қаржыландыруды Қазақстан Республикасының Бiлiм және ғылым министрлігі жүргізеді. </w:t>
      </w:r>
    </w:p>
    <w:bookmarkEnd w:id="15"/>
    <w:bookmarkStart w:name="z19" w:id="16"/>
    <w:p>
      <w:pPr>
        <w:spacing w:after="0"/>
        <w:ind w:left="0"/>
        <w:jc w:val="both"/>
      </w:pPr>
      <w:r>
        <w:rPr>
          <w:rFonts w:ascii="Times New Roman"/>
          <w:b w:val="false"/>
          <w:i w:val="false"/>
          <w:color w:val="000000"/>
          <w:sz w:val="28"/>
        </w:rPr>
        <w:t xml:space="preserve">
      11. Конкурстық іргелі, бастамашылық және тәуекелдік зерттеулер жобалары мынадай өлшемдерді ескерумен бағаланады. </w:t>
      </w:r>
    </w:p>
    <w:bookmarkEnd w:id="16"/>
    <w:p>
      <w:pPr>
        <w:spacing w:after="0"/>
        <w:ind w:left="0"/>
        <w:jc w:val="both"/>
      </w:pPr>
      <w:r>
        <w:rPr>
          <w:rFonts w:ascii="Times New Roman"/>
          <w:b w:val="false"/>
          <w:i w:val="false"/>
          <w:color w:val="000000"/>
          <w:sz w:val="28"/>
        </w:rPr>
        <w:t xml:space="preserve">
      1) жобаның белгiленген тәртiппен бекітiлген іргелi, бастамашылық және тәуекелдік зерттеу бағдарламаларының басымдықтарына, негізгі бағыттарына сәйкес келуi; </w:t>
      </w:r>
    </w:p>
    <w:p>
      <w:pPr>
        <w:spacing w:after="0"/>
        <w:ind w:left="0"/>
        <w:jc w:val="both"/>
      </w:pPr>
      <w:r>
        <w:rPr>
          <w:rFonts w:ascii="Times New Roman"/>
          <w:b w:val="false"/>
          <w:i w:val="false"/>
          <w:color w:val="000000"/>
          <w:sz w:val="28"/>
        </w:rPr>
        <w:t xml:space="preserve">
      2) жоспарланған зерттеулердiң жаңалығы, өзектілігі, жинақтылығы және практикалық маңыздылығы (жаңа техника мен технологиялар жасауға бағытталуы), олардың Қазақстан Республикасында, тану және алыс шет елдерде бұрын жүргізiлген {жүргiзiлiп жатқан) ұқсас зерттеулерден айырмашылығы; </w:t>
      </w:r>
    </w:p>
    <w:p>
      <w:pPr>
        <w:spacing w:after="0"/>
        <w:ind w:left="0"/>
        <w:jc w:val="both"/>
      </w:pPr>
      <w:r>
        <w:rPr>
          <w:rFonts w:ascii="Times New Roman"/>
          <w:b w:val="false"/>
          <w:i w:val="false"/>
          <w:color w:val="000000"/>
          <w:sz w:val="28"/>
        </w:rPr>
        <w:t xml:space="preserve">
      3) шешу жолдары мен күтілетін нәтижелердiң зерттеу міндеттеріне сәйкестігі; </w:t>
      </w:r>
    </w:p>
    <w:p>
      <w:pPr>
        <w:spacing w:after="0"/>
        <w:ind w:left="0"/>
        <w:jc w:val="both"/>
      </w:pPr>
      <w:r>
        <w:rPr>
          <w:rFonts w:ascii="Times New Roman"/>
          <w:b w:val="false"/>
          <w:i w:val="false"/>
          <w:color w:val="000000"/>
          <w:sz w:val="28"/>
        </w:rPr>
        <w:t xml:space="preserve">
      4) ғылыми негiздеменiң (негізгi жарияланымдар, авторлық куәлiктер, патенттер және т.б.) болуы; </w:t>
      </w:r>
    </w:p>
    <w:p>
      <w:pPr>
        <w:spacing w:after="0"/>
        <w:ind w:left="0"/>
        <w:jc w:val="both"/>
      </w:pPr>
      <w:r>
        <w:rPr>
          <w:rFonts w:ascii="Times New Roman"/>
          <w:b w:val="false"/>
          <w:i w:val="false"/>
          <w:color w:val="000000"/>
          <w:sz w:val="28"/>
        </w:rPr>
        <w:t xml:space="preserve">
      5) орындаушылар ұжымының бiлiктiлiгi мен қойылған міндетті орындауға оның тәжiрибесiнiң (кадр құрамы, жоба тақырыбы бойынша жарияланымдар, соңғы 3 жылдағы ғылыми зерттеулер нәтижелерi сәйкестігі; </w:t>
      </w:r>
    </w:p>
    <w:p>
      <w:pPr>
        <w:spacing w:after="0"/>
        <w:ind w:left="0"/>
        <w:jc w:val="both"/>
      </w:pPr>
      <w:r>
        <w:rPr>
          <w:rFonts w:ascii="Times New Roman"/>
          <w:b w:val="false"/>
          <w:i w:val="false"/>
          <w:color w:val="000000"/>
          <w:sz w:val="28"/>
        </w:rPr>
        <w:t xml:space="preserve">
      6) зерттеулердің ұйымдастырушылық және материалдық-техникалық қамтамасыз етiлуiнің болуы; </w:t>
      </w:r>
    </w:p>
    <w:p>
      <w:pPr>
        <w:spacing w:after="0"/>
        <w:ind w:left="0"/>
        <w:jc w:val="both"/>
      </w:pPr>
      <w:r>
        <w:rPr>
          <w:rFonts w:ascii="Times New Roman"/>
          <w:b w:val="false"/>
          <w:i w:val="false"/>
          <w:color w:val="000000"/>
          <w:sz w:val="28"/>
        </w:rPr>
        <w:t xml:space="preserve">
      7) сұралып отырған қаржыландырудың негіздемесі. </w:t>
      </w:r>
    </w:p>
    <w:bookmarkStart w:name="z20" w:id="17"/>
    <w:p>
      <w:pPr>
        <w:spacing w:after="0"/>
        <w:ind w:left="0"/>
        <w:jc w:val="both"/>
      </w:pPr>
      <w:r>
        <w:rPr>
          <w:rFonts w:ascii="Times New Roman"/>
          <w:b w:val="false"/>
          <w:i w:val="false"/>
          <w:color w:val="000000"/>
          <w:sz w:val="28"/>
        </w:rPr>
        <w:t xml:space="preserve">
      12. Жобаларды конкурстық ірiктеу нәтижелері бойынша шешімді Қазақстан Республикасының Бiлiм және ғылым министрлігі құратын конкурстық комиссия қабылдайды және хаттама түрiнде ресiмдейдi. </w:t>
      </w:r>
    </w:p>
    <w:bookmarkEnd w:id="17"/>
    <w:bookmarkStart w:name="z21" w:id="18"/>
    <w:p>
      <w:pPr>
        <w:spacing w:after="0"/>
        <w:ind w:left="0"/>
        <w:jc w:val="both"/>
      </w:pPr>
      <w:r>
        <w:rPr>
          <w:rFonts w:ascii="Times New Roman"/>
          <w:b w:val="false"/>
          <w:i w:val="false"/>
          <w:color w:val="000000"/>
          <w:sz w:val="28"/>
        </w:rPr>
        <w:t xml:space="preserve">
      13. Конкурстық ірiктеуден өткен жобалар бойынша Қазақстан Республикасының Бiлiм және ғылым министрлігі мен грант алушы арасында грант туралы келісім-шарт жасалады. Жұмыстарды қаржыландыру бiр жылға ашылады. </w:t>
      </w:r>
    </w:p>
    <w:bookmarkEnd w:id="18"/>
    <w:bookmarkStart w:name="z22" w:id="19"/>
    <w:p>
      <w:pPr>
        <w:spacing w:after="0"/>
        <w:ind w:left="0"/>
        <w:jc w:val="both"/>
      </w:pPr>
      <w:r>
        <w:rPr>
          <w:rFonts w:ascii="Times New Roman"/>
          <w:b w:val="false"/>
          <w:i w:val="false"/>
          <w:color w:val="000000"/>
          <w:sz w:val="28"/>
        </w:rPr>
        <w:t xml:space="preserve">
      14. Грант туралы келісiм-шарт міндетті түрде грантты пайдаланудың мақсаты мен шарттарын, грант алушының Қор Кеңесiне ғылыми зерттеулердің орындалу барысы, олардың нәтижелерi туралы есеп беру міндетін, грантты пайдалану тәртібiн және грант туралы үлгілік келісім-шарттың өзге де негізгі шарттарын көздеуі қажет. </w:t>
      </w:r>
    </w:p>
    <w:bookmarkEnd w:id="19"/>
    <w:p>
      <w:pPr>
        <w:spacing w:after="0"/>
        <w:ind w:left="0"/>
        <w:jc w:val="both"/>
      </w:pPr>
      <w:r>
        <w:rPr>
          <w:rFonts w:ascii="Times New Roman"/>
          <w:b w:val="false"/>
          <w:i w:val="false"/>
          <w:color w:val="000000"/>
          <w:sz w:val="28"/>
        </w:rPr>
        <w:t xml:space="preserve">
      Грант алушы Қор Кеңесiне Қордан қаржыландырылатын, iске асырылатын жоба немесе iс-шаралар бойынша тоқсан сайын есеп бередi. </w:t>
      </w:r>
    </w:p>
    <w:bookmarkStart w:name="z23" w:id="20"/>
    <w:p>
      <w:pPr>
        <w:spacing w:after="0"/>
        <w:ind w:left="0"/>
        <w:jc w:val="left"/>
      </w:pPr>
      <w:r>
        <w:rPr>
          <w:rFonts w:ascii="Times New Roman"/>
          <w:b/>
          <w:i w:val="false"/>
          <w:color w:val="000000"/>
        </w:rPr>
        <w:t xml:space="preserve"> 4. Қорды қалыптастыру және пайдалану туралы есеп беру</w:t>
      </w:r>
    </w:p>
    <w:bookmarkEnd w:id="20"/>
    <w:bookmarkStart w:name="z24" w:id="21"/>
    <w:p>
      <w:pPr>
        <w:spacing w:after="0"/>
        <w:ind w:left="0"/>
        <w:jc w:val="both"/>
      </w:pPr>
      <w:r>
        <w:rPr>
          <w:rFonts w:ascii="Times New Roman"/>
          <w:b w:val="false"/>
          <w:i w:val="false"/>
          <w:color w:val="000000"/>
          <w:sz w:val="28"/>
        </w:rPr>
        <w:t xml:space="preserve">
      15. Қор қаражатын есептеудi Қазақстан Республикасының Бiлiм және ғылым министрлiгi жүзеге асырады. </w:t>
      </w:r>
    </w:p>
    <w:bookmarkEnd w:id="21"/>
    <w:bookmarkStart w:name="z25" w:id="22"/>
    <w:p>
      <w:pPr>
        <w:spacing w:after="0"/>
        <w:ind w:left="0"/>
        <w:jc w:val="both"/>
      </w:pPr>
      <w:r>
        <w:rPr>
          <w:rFonts w:ascii="Times New Roman"/>
          <w:b w:val="false"/>
          <w:i w:val="false"/>
          <w:color w:val="000000"/>
          <w:sz w:val="28"/>
        </w:rPr>
        <w:t xml:space="preserve">
      16. Қор Кеңесi жыл сайын Қазақстан Республикасының Бiлiм және ғылым министрлiгiне Қорды басқару нәтижелерi туралы есеп бередi. </w:t>
      </w:r>
    </w:p>
    <w:bookmarkEnd w:id="22"/>
    <w:bookmarkStart w:name="z26" w:id="23"/>
    <w:p>
      <w:pPr>
        <w:spacing w:after="0"/>
        <w:ind w:left="0"/>
        <w:jc w:val="both"/>
      </w:pPr>
      <w:r>
        <w:rPr>
          <w:rFonts w:ascii="Times New Roman"/>
          <w:b w:val="false"/>
          <w:i w:val="false"/>
          <w:color w:val="000000"/>
          <w:sz w:val="28"/>
        </w:rPr>
        <w:t xml:space="preserve">
      17. Қорды қалыптастыру және пайдалану туралы жылдық есепте мынадай мәлiметтер болуы тиiс: </w:t>
      </w:r>
    </w:p>
    <w:bookmarkEnd w:id="23"/>
    <w:p>
      <w:pPr>
        <w:spacing w:after="0"/>
        <w:ind w:left="0"/>
        <w:jc w:val="both"/>
      </w:pPr>
      <w:r>
        <w:rPr>
          <w:rFonts w:ascii="Times New Roman"/>
          <w:b w:val="false"/>
          <w:i w:val="false"/>
          <w:color w:val="000000"/>
          <w:sz w:val="28"/>
        </w:rPr>
        <w:t xml:space="preserve">
      1) есептiк кезеңдегi Қордың түсiмдерi мен қаражаттық шығындары туралы; </w:t>
      </w:r>
    </w:p>
    <w:p>
      <w:pPr>
        <w:spacing w:after="0"/>
        <w:ind w:left="0"/>
        <w:jc w:val="both"/>
      </w:pPr>
      <w:r>
        <w:rPr>
          <w:rFonts w:ascii="Times New Roman"/>
          <w:b w:val="false"/>
          <w:i w:val="false"/>
          <w:color w:val="000000"/>
          <w:sz w:val="28"/>
        </w:rPr>
        <w:t xml:space="preserve">
      2) жобалар мен iс-шаралар тiзбесi және олардың есептiк кезеңдегi қысқаша нәтижелерi; </w:t>
      </w:r>
    </w:p>
    <w:p>
      <w:pPr>
        <w:spacing w:after="0"/>
        <w:ind w:left="0"/>
        <w:jc w:val="both"/>
      </w:pPr>
      <w:r>
        <w:rPr>
          <w:rFonts w:ascii="Times New Roman"/>
          <w:b w:val="false"/>
          <w:i w:val="false"/>
          <w:color w:val="000000"/>
          <w:sz w:val="28"/>
        </w:rPr>
        <w:t xml:space="preserve">
      3) өзге де қажеттi мәлiметтер. </w:t>
      </w:r>
    </w:p>
    <w:bookmarkStart w:name="z27" w:id="24"/>
    <w:p>
      <w:pPr>
        <w:spacing w:after="0"/>
        <w:ind w:left="0"/>
        <w:jc w:val="both"/>
      </w:pPr>
      <w:r>
        <w:rPr>
          <w:rFonts w:ascii="Times New Roman"/>
          <w:b w:val="false"/>
          <w:i w:val="false"/>
          <w:color w:val="000000"/>
          <w:sz w:val="28"/>
        </w:rPr>
        <w:t xml:space="preserve">
      18. Ғылыми-зерттеу жұмыстары бойынша есептер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w:t>
      </w:r>
      <w:r>
        <w:rPr>
          <w:rFonts w:ascii="Times New Roman"/>
          <w:b w:val="false"/>
          <w:i w:val="false"/>
          <w:color w:val="000000"/>
          <w:sz w:val="28"/>
        </w:rPr>
        <w:t xml:space="preserve">Қазақ мемлекеттiк ғылыми-техникалық ақпарат ғылыми-зерттеу институтында мемлекеттiк тiркеуден өтедi.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