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de60" w14:textId="eefd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объектілерiне зиянды әсерлердiң рұқсат етілетін шектi нормативтерiн әзiрлеу және бекiту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19 қантардағы N 50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15 мамырдағы № 19-1/441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2003 жылғы 9 шiлдедегi Су кодексiнiң </w:t>
      </w:r>
      <w:r>
        <w:rPr>
          <w:rFonts w:ascii="Times New Roman"/>
          <w:b w:val="false"/>
          <w:i w:val="false"/>
          <w:color w:val="000000"/>
          <w:sz w:val="28"/>
        </w:rPr>
        <w:t>84-бабына</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берiліп отырған Су объектiлерiне зиянды әсерлердiң рұқсат етілетiн шектi нормативтерiн әзiрлеу және бекiту ережесi (бұдан әрi - Ереже) бекiтiлсiн. </w:t>
      </w:r>
    </w:p>
    <w:bookmarkEnd w:id="0"/>
    <w:bookmarkStart w:name="z2" w:id="1"/>
    <w:p>
      <w:pPr>
        <w:spacing w:after="0"/>
        <w:ind w:left="0"/>
        <w:jc w:val="both"/>
      </w:pPr>
      <w:r>
        <w:rPr>
          <w:rFonts w:ascii="Times New Roman"/>
          <w:b w:val="false"/>
          <w:i w:val="false"/>
          <w:color w:val="000000"/>
          <w:sz w:val="28"/>
        </w:rPr>
        <w:t xml:space="preserve">
      2. Осы қаулымен бекiтiлген Ереженiң 2005 жылғы 1 қаңтардан бастап күшiне енетiн 7-тармағынан басқасы осы қаулыға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Үкiметінің       </w:t>
      </w:r>
      <w:r>
        <w:br/>
      </w:r>
      <w:r>
        <w:rPr>
          <w:rFonts w:ascii="Times New Roman"/>
          <w:b w:val="false"/>
          <w:i w:val="false"/>
          <w:color w:val="000000"/>
          <w:sz w:val="28"/>
        </w:rPr>
        <w:t xml:space="preserve">
2004 жылғы 19 қаңтардағы </w:t>
      </w:r>
      <w:r>
        <w:br/>
      </w:r>
      <w:r>
        <w:rPr>
          <w:rFonts w:ascii="Times New Roman"/>
          <w:b w:val="false"/>
          <w:i w:val="false"/>
          <w:color w:val="000000"/>
          <w:sz w:val="28"/>
        </w:rPr>
        <w:t xml:space="preserve">
N 50 қаулысымен    </w:t>
      </w:r>
      <w:r>
        <w:br/>
      </w:r>
      <w:r>
        <w:rPr>
          <w:rFonts w:ascii="Times New Roman"/>
          <w:b w:val="false"/>
          <w:i w:val="false"/>
          <w:color w:val="000000"/>
          <w:sz w:val="28"/>
        </w:rPr>
        <w:t xml:space="preserve">
бекiтiлген    </w:t>
      </w:r>
    </w:p>
    <w:bookmarkEnd w:id="2"/>
    <w:bookmarkStart w:name="z4" w:id="3"/>
    <w:p>
      <w:pPr>
        <w:spacing w:after="0"/>
        <w:ind w:left="0"/>
        <w:jc w:val="left"/>
      </w:pPr>
      <w:r>
        <w:rPr>
          <w:rFonts w:ascii="Times New Roman"/>
          <w:b/>
          <w:i w:val="false"/>
          <w:color w:val="000000"/>
        </w:rPr>
        <w:t xml:space="preserve"> 
Су объектілеріне зиянды әсерлердің рұқсат етілетiн шектi </w:t>
      </w:r>
      <w:r>
        <w:br/>
      </w:r>
      <w:r>
        <w:rPr>
          <w:rFonts w:ascii="Times New Roman"/>
          <w:b/>
          <w:i w:val="false"/>
          <w:color w:val="000000"/>
        </w:rPr>
        <w:t xml:space="preserve">
нормативтерiн әзiрлеу және бекіту </w:t>
      </w:r>
      <w:r>
        <w:br/>
      </w:r>
      <w:r>
        <w:rPr>
          <w:rFonts w:ascii="Times New Roman"/>
          <w:b/>
          <w:i w:val="false"/>
          <w:color w:val="000000"/>
        </w:rPr>
        <w:t xml:space="preserve">
Ережесі </w:t>
      </w:r>
    </w:p>
    <w:bookmarkEnd w:id="3"/>
    <w:bookmarkStart w:name="z5"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1. Осы Су объектiлерiне зиянды әсерлердiң рұқсат етiлетiн шектi нормативтерiн әзiрлеу және бекiтудiң ережесi (бұдан әрi - Ереже) Қазақстан Республикасының </w:t>
      </w:r>
      <w:r>
        <w:rPr>
          <w:rFonts w:ascii="Times New Roman"/>
          <w:b w:val="false"/>
          <w:i w:val="false"/>
          <w:color w:val="000000"/>
          <w:sz w:val="28"/>
        </w:rPr>
        <w:t>Су </w:t>
      </w:r>
      <w:r>
        <w:rPr>
          <w:rFonts w:ascii="Times New Roman"/>
          <w:b w:val="false"/>
          <w:i w:val="false"/>
          <w:color w:val="000000"/>
          <w:sz w:val="28"/>
        </w:rPr>
        <w:t>кодексiне</w:t>
      </w:r>
      <w:r>
        <w:rPr>
          <w:rFonts w:ascii="Times New Roman"/>
          <w:b w:val="false"/>
          <w:i w:val="false"/>
          <w:color w:val="000000"/>
          <w:sz w:val="28"/>
        </w:rPr>
        <w:t xml:space="preserve"> сәйкес әзiрлендi және су объектiлерiне зиянды әсерлердiң рұқсат етiлетiн шектi нормативтерiн әзiрлеу және бекiту (бұдан әрi - ЗӘРШ) тәртiбiн белгiлейдi. </w:t>
      </w:r>
      <w:r>
        <w:br/>
      </w:r>
      <w:r>
        <w:rPr>
          <w:rFonts w:ascii="Times New Roman"/>
          <w:b w:val="false"/>
          <w:i w:val="false"/>
          <w:color w:val="000000"/>
          <w:sz w:val="28"/>
        </w:rPr>
        <w:t>
      2. Су объектiлерiне ЗӘРШ-тiң нормативтерi жер бетi және жер асты суларын </w:t>
      </w:r>
      <w:r>
        <w:rPr>
          <w:rFonts w:ascii="Times New Roman"/>
          <w:b w:val="false"/>
          <w:i w:val="false"/>
          <w:color w:val="000000"/>
          <w:sz w:val="28"/>
        </w:rPr>
        <w:t>экологиялық</w:t>
      </w:r>
      <w:r>
        <w:rPr>
          <w:rFonts w:ascii="Times New Roman"/>
          <w:b w:val="false"/>
          <w:i w:val="false"/>
          <w:color w:val="000000"/>
          <w:sz w:val="28"/>
        </w:rPr>
        <w:t xml:space="preserve"> және санитарлық-эпидемиологиялық талаптарға сай жай-күйде ұстау мақсатында белгiленедi әрi оның мақсатты нысанасын ескере отырып, шаруашылық және өзге де қызметтiң әрбiр түрiнiң су объектiсiне әсерiн кешендi бағалау үшiн қолданылады. </w:t>
      </w:r>
      <w:r>
        <w:br/>
      </w:r>
      <w:r>
        <w:rPr>
          <w:rFonts w:ascii="Times New Roman"/>
          <w:b w:val="false"/>
          <w:i w:val="false"/>
          <w:color w:val="000000"/>
          <w:sz w:val="28"/>
        </w:rPr>
        <w:t xml:space="preserve">
      3. Шаруашылық және өзге де қызмет түрiнiң су объектiлерiне зиянды әсерлерiнiң түрлерi, оларды бағалау үшiн қолданылатын көрсеткiштер, су объектiлерiне ЗӘРШ-тiң нормативтерiн әзiрлеу әрi олардың қолданылу мерзiмдерiн анықтау белгiленген тәртiппен бекiтiлген әдiстемелiк нұсқауларға сәйкес айқындалады. </w:t>
      </w:r>
      <w:r>
        <w:br/>
      </w:r>
      <w:r>
        <w:rPr>
          <w:rFonts w:ascii="Times New Roman"/>
          <w:b w:val="false"/>
          <w:i w:val="false"/>
          <w:color w:val="000000"/>
          <w:sz w:val="28"/>
        </w:rPr>
        <w:t xml:space="preserve">
      4. Осы Ережеде мынадай негiзгi ұғымдар пайдаланылады: </w:t>
      </w:r>
      <w:r>
        <w:br/>
      </w:r>
      <w:r>
        <w:rPr>
          <w:rFonts w:ascii="Times New Roman"/>
          <w:b w:val="false"/>
          <w:i w:val="false"/>
          <w:color w:val="000000"/>
          <w:sz w:val="28"/>
        </w:rPr>
        <w:t xml:space="preserve">
      зиянды әсер - оның салдарынан экологиялық жүйенiң тұрақты жай-күйiнiң бұзылуы, нақты су объектiсiнiң, бассейннiң немесе оның бiр бөлiгiнiң (учаскесiнiң) сандық жағынан едәуiр азаюы немесе жай-күйi сапасының нашарлауы орын алған шаруашылық және өзге де қызмет түрiнiң су объектiсiне зиянды әсерi; </w:t>
      </w:r>
      <w:r>
        <w:br/>
      </w:r>
      <w:r>
        <w:rPr>
          <w:rFonts w:ascii="Times New Roman"/>
          <w:b w:val="false"/>
          <w:i w:val="false"/>
          <w:color w:val="000000"/>
          <w:sz w:val="28"/>
        </w:rPr>
        <w:t xml:space="preserve">
      су объектiсiне зиянды әсерлердiң рұқсат етiлетiн шектi нормативi (бұдан әрi - ЗӘРШ нормативi) - оның сақталмауы нақты су объектiсiнiң, немесе оның бiр бөлiгiнiң (учаскесiнiң) экологиялық жүйесi табиғи жай-күйiнiң бiржола бұзылуына әкеп соғуы мүмкiн, белгiленген тәртiппен бекiтiлген шаруашылық және өзге де қызмет түрiнiң су объектiсiне зиянды әсерiнiң рұқсат етiлетiн шекті мөлшерi; </w:t>
      </w:r>
      <w:r>
        <w:br/>
      </w:r>
      <w:r>
        <w:rPr>
          <w:rFonts w:ascii="Times New Roman"/>
          <w:b w:val="false"/>
          <w:i w:val="false"/>
          <w:color w:val="000000"/>
          <w:sz w:val="28"/>
        </w:rPr>
        <w:t xml:space="preserve">
      шаруашылық және өзге де қызмет түрiнiң су объектiсiне зиянды әсерiнiң рұқсат етiлетiн шегi - экологиялық жүйенiң табиғи құрылымы мен қалыпты жұмыс iстеуi сақталатын әрi халықтың денсаулығына зиян келтiрiлмейтiн шаруашылық және өзге де қызмет түрiнiң су объектiсiне зиянды әсерiнiң (антропогендiк жүктеме деңгейi) шектi деңгейi. </w:t>
      </w:r>
    </w:p>
    <w:bookmarkStart w:name="z6" w:id="5"/>
    <w:p>
      <w:pPr>
        <w:spacing w:after="0"/>
        <w:ind w:left="0"/>
        <w:jc w:val="left"/>
      </w:pPr>
      <w:r>
        <w:rPr>
          <w:rFonts w:ascii="Times New Roman"/>
          <w:b/>
          <w:i w:val="false"/>
          <w:color w:val="000000"/>
        </w:rPr>
        <w:t xml:space="preserve"> 
2. Су объектiлерiне зиянды әсерлердiң рұқсат етiлетiн шектi нормативтерiн әзiрлеу және бекiту </w:t>
      </w:r>
    </w:p>
    <w:bookmarkEnd w:id="5"/>
    <w:p>
      <w:pPr>
        <w:spacing w:after="0"/>
        <w:ind w:left="0"/>
        <w:jc w:val="both"/>
      </w:pPr>
      <w:r>
        <w:rPr>
          <w:rFonts w:ascii="Times New Roman"/>
          <w:b w:val="false"/>
          <w:i w:val="false"/>
          <w:color w:val="000000"/>
          <w:sz w:val="28"/>
        </w:rPr>
        <w:t xml:space="preserve">      5. ЗӘРШ-тiң нормативтерiн әзiрлеу үшiн мыналар негiз болып табылады: </w:t>
      </w:r>
      <w:r>
        <w:br/>
      </w:r>
      <w:r>
        <w:rPr>
          <w:rFonts w:ascii="Times New Roman"/>
          <w:b w:val="false"/>
          <w:i w:val="false"/>
          <w:color w:val="000000"/>
          <w:sz w:val="28"/>
        </w:rPr>
        <w:t xml:space="preserve">
      ұзақ уақыттағы әсерi су объектiсi экологиялық жүйесiнiң өзгеруiне әкеп соқпайтын антропогендiк жүктеменiң рұқсат етiлетiн шектi шамасы; </w:t>
      </w:r>
      <w:r>
        <w:br/>
      </w:r>
      <w:r>
        <w:rPr>
          <w:rFonts w:ascii="Times New Roman"/>
          <w:b w:val="false"/>
          <w:i w:val="false"/>
          <w:color w:val="000000"/>
          <w:sz w:val="28"/>
        </w:rPr>
        <w:t xml:space="preserve">
      су объектiсi мен оның су жиналатын алаңына түсуi ықтимал зиянды заттардың рұқсат етiлетiн шектi массасы. </w:t>
      </w:r>
      <w:r>
        <w:br/>
      </w:r>
      <w:r>
        <w:rPr>
          <w:rFonts w:ascii="Times New Roman"/>
          <w:b w:val="false"/>
          <w:i w:val="false"/>
          <w:color w:val="000000"/>
          <w:sz w:val="28"/>
        </w:rPr>
        <w:t xml:space="preserve">
      6. Су объектiлерiне арналған ЗӘРШ-тi әзiрлеу рәсiмi мыналарды: </w:t>
      </w:r>
      <w:r>
        <w:br/>
      </w:r>
      <w:r>
        <w:rPr>
          <w:rFonts w:ascii="Times New Roman"/>
          <w:b w:val="false"/>
          <w:i w:val="false"/>
          <w:color w:val="000000"/>
          <w:sz w:val="28"/>
        </w:rPr>
        <w:t xml:space="preserve">
      су объектiсiн мақсатты пайдалану оның бассейнiндегi шаруашылық және өзге де қызметi туралы ақпарат жинау және қолда бар ақпаратты талдауды; </w:t>
      </w:r>
      <w:r>
        <w:br/>
      </w:r>
      <w:r>
        <w:rPr>
          <w:rFonts w:ascii="Times New Roman"/>
          <w:b w:val="false"/>
          <w:i w:val="false"/>
          <w:color w:val="000000"/>
          <w:sz w:val="28"/>
        </w:rPr>
        <w:t xml:space="preserve">
      санитарлық-эпидемиологиялық, балық шаруашылығы және экологиялық талаптарды ескере отырып, су объектiсiнiң қазiргi жай-күйiн бағалауды; </w:t>
      </w:r>
      <w:r>
        <w:br/>
      </w:r>
      <w:r>
        <w:rPr>
          <w:rFonts w:ascii="Times New Roman"/>
          <w:b w:val="false"/>
          <w:i w:val="false"/>
          <w:color w:val="000000"/>
          <w:sz w:val="28"/>
        </w:rPr>
        <w:t xml:space="preserve">
      су объектiсiне әсер ету көздерiнiң сандық және сапалық сипаттамасын қамтиды. </w:t>
      </w:r>
      <w:r>
        <w:br/>
      </w:r>
      <w:r>
        <w:rPr>
          <w:rFonts w:ascii="Times New Roman"/>
          <w:b w:val="false"/>
          <w:i w:val="false"/>
          <w:color w:val="000000"/>
          <w:sz w:val="28"/>
        </w:rPr>
        <w:t>
      7. ЗӘРШ-тiң су объектiлерiне арналған нормативтерiн арнайы жүргізiлген ғылыми зерттеулер, iздестiру және жобалау жұмыстары нәтижесiнiң негiзiнде ғылыми жұмыстарды және қоршаған ортаны қорғау саласындағы жұмыстарды жүргізуге құқығы бар ғылыми, мамандандырылған және жобалау ұйымдары әзiрлейдi.</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2010.06.17 </w:t>
      </w:r>
      <w:r>
        <w:rPr>
          <w:rFonts w:ascii="Times New Roman"/>
          <w:b w:val="false"/>
          <w:i w:val="false"/>
          <w:color w:val="000000"/>
          <w:sz w:val="28"/>
        </w:rPr>
        <w:t>№ 604</w:t>
      </w:r>
      <w:r>
        <w:rPr>
          <w:rFonts w:ascii="Times New Roman"/>
          <w:b w:val="false"/>
          <w:i w:val="false"/>
          <w:color w:val="ff0000"/>
          <w:sz w:val="28"/>
        </w:rPr>
        <w:t xml:space="preserve"> Қаулысымен.</w:t>
      </w:r>
      <w:r>
        <w:br/>
      </w:r>
      <w:r>
        <w:rPr>
          <w:rFonts w:ascii="Times New Roman"/>
          <w:b w:val="false"/>
          <w:i w:val="false"/>
          <w:color w:val="000000"/>
          <w:sz w:val="28"/>
        </w:rPr>
        <w:t xml:space="preserve">
      8. Шаруашылық және өзге де қызмет түрiнiң ұзақ уақыт әрi қарқынды әсерiне ұшырайтын аумақтарда орналасқан су объектiлерiне және/немесе ерекше мемлекеттiк маңызы бар су объектiлерiне арналған нормативтер бiрiншi кезекте әзiрленедi. </w:t>
      </w:r>
      <w:r>
        <w:br/>
      </w:r>
      <w:r>
        <w:rPr>
          <w:rFonts w:ascii="Times New Roman"/>
          <w:b w:val="false"/>
          <w:i w:val="false"/>
          <w:color w:val="000000"/>
          <w:sz w:val="28"/>
        </w:rPr>
        <w:t>
      9. ЗӘРШ-тiң әзiрленген нормативтерi мiндеттi түрде келiсуге қоршаған ортаны қорғау саласындағы </w:t>
      </w:r>
      <w:r>
        <w:rPr>
          <w:rFonts w:ascii="Times New Roman"/>
          <w:b w:val="false"/>
          <w:i w:val="false"/>
          <w:color w:val="000000"/>
          <w:sz w:val="28"/>
        </w:rPr>
        <w:t>орталық атқарушы органға</w:t>
      </w:r>
      <w:r>
        <w:rPr>
          <w:rFonts w:ascii="Times New Roman"/>
          <w:b w:val="false"/>
          <w:i w:val="false"/>
          <w:color w:val="000000"/>
          <w:sz w:val="28"/>
        </w:rPr>
        <w:t>, жер қойнауын пайдалану мен қорғау жөнiндегi </w:t>
      </w:r>
      <w:r>
        <w:rPr>
          <w:rFonts w:ascii="Times New Roman"/>
          <w:b w:val="false"/>
          <w:i w:val="false"/>
          <w:color w:val="000000"/>
          <w:sz w:val="28"/>
        </w:rPr>
        <w:t>уәкiлеттi органға</w:t>
      </w:r>
      <w:r>
        <w:rPr>
          <w:rFonts w:ascii="Times New Roman"/>
          <w:b w:val="false"/>
          <w:i w:val="false"/>
          <w:color w:val="000000"/>
          <w:sz w:val="28"/>
        </w:rPr>
        <w:t>, халықтың санитарлық-эпидемиологиялық салауаттылығы саласындағы </w:t>
      </w:r>
      <w:r>
        <w:rPr>
          <w:rFonts w:ascii="Times New Roman"/>
          <w:b w:val="false"/>
          <w:i w:val="false"/>
          <w:color w:val="000000"/>
          <w:sz w:val="28"/>
        </w:rPr>
        <w:t>уәкiлеттi органға</w:t>
      </w:r>
      <w:r>
        <w:rPr>
          <w:rFonts w:ascii="Times New Roman"/>
          <w:b w:val="false"/>
          <w:i w:val="false"/>
          <w:color w:val="000000"/>
          <w:sz w:val="28"/>
        </w:rPr>
        <w:t> және өнеркәсiптiк қауiпсiздiк саласындағы уәкiлеттi мемлекеттiк органға жолданады.</w:t>
      </w:r>
      <w:r>
        <w:br/>
      </w:r>
      <w:r>
        <w:rPr>
          <w:rFonts w:ascii="Times New Roman"/>
          <w:b w:val="false"/>
          <w:i w:val="false"/>
          <w:color w:val="000000"/>
          <w:sz w:val="28"/>
        </w:rPr>
        <w:t>
      10. ЗӘРШ-тiң нормативтерiн осы Ереженiң 9-тармағында көрсетiлген уәкiлеттi мемлекеттiк органдарда қарау әрі келiсу мерзiмi 90 күнтізбелік күннен аспайды.</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2010.06.17 </w:t>
      </w:r>
      <w:r>
        <w:rPr>
          <w:rFonts w:ascii="Times New Roman"/>
          <w:b w:val="false"/>
          <w:i w:val="false"/>
          <w:color w:val="000000"/>
          <w:sz w:val="28"/>
        </w:rPr>
        <w:t>№ 604</w:t>
      </w:r>
      <w:r>
        <w:rPr>
          <w:rFonts w:ascii="Times New Roman"/>
          <w:b w:val="false"/>
          <w:i w:val="false"/>
          <w:color w:val="ff0000"/>
          <w:sz w:val="28"/>
        </w:rPr>
        <w:t xml:space="preserve"> Қаулысымен.</w:t>
      </w:r>
      <w:r>
        <w:br/>
      </w:r>
      <w:r>
        <w:rPr>
          <w:rFonts w:ascii="Times New Roman"/>
          <w:b w:val="false"/>
          <w:i w:val="false"/>
          <w:color w:val="000000"/>
          <w:sz w:val="28"/>
        </w:rPr>
        <w:t>
      11. ЗӘРШ-тiң су объектiлерiне арналған келiсiлген нормативтерiн су қорын пайдалану мен қорғау жөнiндегi </w:t>
      </w:r>
      <w:r>
        <w:rPr>
          <w:rFonts w:ascii="Times New Roman"/>
          <w:b w:val="false"/>
          <w:i w:val="false"/>
          <w:color w:val="000000"/>
          <w:sz w:val="28"/>
        </w:rPr>
        <w:t>уәкiлеттi орган</w:t>
      </w:r>
      <w:r>
        <w:rPr>
          <w:rFonts w:ascii="Times New Roman"/>
          <w:b w:val="false"/>
          <w:i w:val="false"/>
          <w:color w:val="000000"/>
          <w:sz w:val="28"/>
        </w:rPr>
        <w:t xml:space="preserve"> 30 күн iшiнде бекiтедi. </w:t>
      </w:r>
      <w:r>
        <w:br/>
      </w:r>
      <w:r>
        <w:rPr>
          <w:rFonts w:ascii="Times New Roman"/>
          <w:b w:val="false"/>
          <w:i w:val="false"/>
          <w:color w:val="000000"/>
          <w:sz w:val="28"/>
        </w:rPr>
        <w:t>
      12. Су объектiсi бассейнiндегi экологиялық ахуал өзгерген немесе су объектiсiнiң жай-күйі туралы жаңа деректер алынған жағдайда ЗӘРШ-тiң белгiленген нормативтерi осы Ережеде белгiленген тәртiппен қайта қаралады.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Үкіметінің 2010.06.17 </w:t>
      </w:r>
      <w:r>
        <w:rPr>
          <w:rFonts w:ascii="Times New Roman"/>
          <w:b w:val="false"/>
          <w:i w:val="false"/>
          <w:color w:val="000000"/>
          <w:sz w:val="28"/>
        </w:rPr>
        <w:t>№ 604</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