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bc7f" w14:textId="b80bc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орман қорының аумағында орман орналастыруды жүргізу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16 қаңтардағы N 45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м.а. 2015 жылғы 27 ақпандағы № 18-02/163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2003 жылғы 8 шiлдедегi Орман </w:t>
      </w:r>
      <w:r>
        <w:rPr>
          <w:rFonts w:ascii="Times New Roman"/>
          <w:b w:val="false"/>
          <w:i w:val="false"/>
          <w:color w:val="000000"/>
          <w:sz w:val="28"/>
        </w:rPr>
        <w:t>кодексiне</w:t>
      </w:r>
      <w:r>
        <w:rPr>
          <w:rFonts w:ascii="Times New Roman"/>
          <w:b w:val="false"/>
          <w:i w:val="false"/>
          <w:color w:val="000000"/>
          <w:sz w:val="28"/>
        </w:rPr>
        <w:t xml:space="preserve"> сәйкес Қазақстан Республикасының Yкiметі қаулы етеді: </w:t>
      </w:r>
    </w:p>
    <w:bookmarkStart w:name="z1" w:id="0"/>
    <w:p>
      <w:pPr>
        <w:spacing w:after="0"/>
        <w:ind w:left="0"/>
        <w:jc w:val="both"/>
      </w:pPr>
      <w:r>
        <w:rPr>
          <w:rFonts w:ascii="Times New Roman"/>
          <w:b w:val="false"/>
          <w:i w:val="false"/>
          <w:color w:val="000000"/>
          <w:sz w:val="28"/>
        </w:rPr>
        <w:t xml:space="preserve">
      1. Қоса берiлiп отырған мемлекеттiк орман қорының аумағында орман орналастыруды жүргiзу ережесi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16 қаңтардағы </w:t>
      </w:r>
      <w:r>
        <w:br/>
      </w:r>
      <w:r>
        <w:rPr>
          <w:rFonts w:ascii="Times New Roman"/>
          <w:b w:val="false"/>
          <w:i w:val="false"/>
          <w:color w:val="000000"/>
          <w:sz w:val="28"/>
        </w:rPr>
        <w:t xml:space="preserve">
N 45 қаулысымен   </w:t>
      </w:r>
      <w:r>
        <w:br/>
      </w:r>
      <w:r>
        <w:rPr>
          <w:rFonts w:ascii="Times New Roman"/>
          <w:b w:val="false"/>
          <w:i w:val="false"/>
          <w:color w:val="000000"/>
          <w:sz w:val="28"/>
        </w:rPr>
        <w:t xml:space="preserve">
бекiтiлген     </w:t>
      </w:r>
    </w:p>
    <w:bookmarkEnd w:id="2"/>
    <w:bookmarkStart w:name="z4" w:id="3"/>
    <w:p>
      <w:pPr>
        <w:spacing w:after="0"/>
        <w:ind w:left="0"/>
        <w:jc w:val="left"/>
      </w:pPr>
      <w:r>
        <w:rPr>
          <w:rFonts w:ascii="Times New Roman"/>
          <w:b/>
          <w:i w:val="false"/>
          <w:color w:val="000000"/>
        </w:rPr>
        <w:t xml:space="preserve"> 
Мемлекеттiк орман қорының аумағында </w:t>
      </w:r>
      <w:r>
        <w:br/>
      </w:r>
      <w:r>
        <w:rPr>
          <w:rFonts w:ascii="Times New Roman"/>
          <w:b/>
          <w:i w:val="false"/>
          <w:color w:val="000000"/>
        </w:rPr>
        <w:t xml:space="preserve">
орман орналастыруды жүргiзу </w:t>
      </w:r>
      <w:r>
        <w:br/>
      </w:r>
      <w:r>
        <w:rPr>
          <w:rFonts w:ascii="Times New Roman"/>
          <w:b/>
          <w:i w:val="false"/>
          <w:color w:val="000000"/>
        </w:rPr>
        <w:t xml:space="preserve">
ережесi </w:t>
      </w:r>
    </w:p>
    <w:bookmarkEnd w:id="3"/>
    <w:bookmarkStart w:name="z5"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xml:space="preserve">      1. Осы Орман орналастыруды жүргiзу ережесi (бұдан әрi - Ереже) мемлекеттiк орман қоры аумағында орман орналастыруды жүргiзу тәртiбiн регламенттейдi. </w:t>
      </w:r>
      <w:r>
        <w:br/>
      </w:r>
      <w:r>
        <w:rPr>
          <w:rFonts w:ascii="Times New Roman"/>
          <w:b w:val="false"/>
          <w:i w:val="false"/>
          <w:color w:val="000000"/>
          <w:sz w:val="28"/>
        </w:rPr>
        <w:t>
      2. Орман ресурстарын есепке алумен, орман қорын аумақтық орналастырумен, оның ішінде мемлекеттік орман қорының шекараларын белгілеумен, ормандарды мемлекеттік мониторингілеумен, орман шаруашылығын жүргізуді жоспарлаумен және орман пайдаланумен байланысты орман орналастыру мемлекеттік монополияға жатады және оны мемлекеттік орман орналастыру ұйымы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2012.12.04 </w:t>
      </w:r>
      <w:r>
        <w:rPr>
          <w:rFonts w:ascii="Times New Roman"/>
          <w:b w:val="false"/>
          <w:i w:val="false"/>
          <w:color w:val="000000"/>
          <w:sz w:val="28"/>
        </w:rPr>
        <w:t>№ 1536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3. Мемлекеттiк орман иеліктері үшін әзірленетін орман орналастыру жобалары орман шаруашылығын жүргізудің және өткен ревизиялық кезеңде мемлекеттік орман қорын пайдаланудың кешенді бағасын, алдағы ревизиялық кезеңде жоспарланып отырған орман шаруашылығы іс-шаралары мен орман шаруашылығын ұйымдастыру мен жүргізудің негізгі ережелерін қамтиды.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6" w:id="5"/>
    <w:p>
      <w:pPr>
        <w:spacing w:after="0"/>
        <w:ind w:left="0"/>
        <w:jc w:val="left"/>
      </w:pPr>
      <w:r>
        <w:rPr>
          <w:rFonts w:ascii="Times New Roman"/>
          <w:b/>
          <w:i w:val="false"/>
          <w:color w:val="000000"/>
        </w:rPr>
        <w:t xml:space="preserve"> 
2. Орман орналастыруды жүргiзу шарттары мен тәртiбi </w:t>
      </w:r>
    </w:p>
    <w:bookmarkEnd w:id="5"/>
    <w:p>
      <w:pPr>
        <w:spacing w:after="0"/>
        <w:ind w:left="0"/>
        <w:jc w:val="both"/>
      </w:pPr>
      <w:r>
        <w:rPr>
          <w:rFonts w:ascii="Times New Roman"/>
          <w:b w:val="false"/>
          <w:i w:val="false"/>
          <w:color w:val="000000"/>
          <w:sz w:val="28"/>
        </w:rPr>
        <w:t>      4. Мемлекеттік орман қоры аумағында орман орналастыру орман шаруашылығы саласындағы уәкілетті орган (бұдан әрi – уәкілеттi орган) </w:t>
      </w:r>
      <w:r>
        <w:rPr>
          <w:rFonts w:ascii="Times New Roman"/>
          <w:b w:val="false"/>
          <w:i w:val="false"/>
          <w:color w:val="000000"/>
          <w:sz w:val="28"/>
        </w:rPr>
        <w:t>белгілеген</w:t>
      </w:r>
      <w:r>
        <w:rPr>
          <w:rFonts w:ascii="Times New Roman"/>
          <w:b w:val="false"/>
          <w:i w:val="false"/>
          <w:color w:val="000000"/>
          <w:sz w:val="28"/>
        </w:rPr>
        <w:t xml:space="preserve"> тәртiппен бiрыңғай жүйе бойынша орындалады.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2012.12.04 </w:t>
      </w:r>
      <w:r>
        <w:rPr>
          <w:rFonts w:ascii="Times New Roman"/>
          <w:b w:val="false"/>
          <w:i w:val="false"/>
          <w:color w:val="000000"/>
          <w:sz w:val="28"/>
        </w:rPr>
        <w:t>№ 1536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xml:space="preserve">
      5. Мемлекеттік орман қорында орман орналастыру жыл сайын белгіленген тексеру кезеңiнiң ұзақтығын ескере отырып, мемлекеттiк орман иеленушілердiң орман орналастыру жобаларының уақтылы жаңартылып тұруын қамтамасыз ететiн көлемде жүргiзіледi. </w:t>
      </w:r>
      <w:r>
        <w:br/>
      </w:r>
      <w:r>
        <w:rPr>
          <w:rFonts w:ascii="Times New Roman"/>
          <w:b w:val="false"/>
          <w:i w:val="false"/>
          <w:color w:val="000000"/>
          <w:sz w:val="28"/>
        </w:rPr>
        <w:t>
      6. Орман орналастыру кезiнде Қазақстан Республикасы Орман кодексінің </w:t>
      </w:r>
      <w:r>
        <w:rPr>
          <w:rFonts w:ascii="Times New Roman"/>
          <w:b w:val="false"/>
          <w:i w:val="false"/>
          <w:color w:val="000000"/>
          <w:sz w:val="28"/>
        </w:rPr>
        <w:t xml:space="preserve">55-бабында </w:t>
      </w:r>
      <w:r>
        <w:rPr>
          <w:rFonts w:ascii="Times New Roman"/>
          <w:b w:val="false"/>
          <w:i w:val="false"/>
          <w:color w:val="000000"/>
          <w:sz w:val="28"/>
        </w:rPr>
        <w:t xml:space="preserve">көзделген орман орналастыру iс-әрекеттерi, сондай-ақ мынадай шаралар: </w:t>
      </w:r>
      <w:r>
        <w:br/>
      </w:r>
      <w:r>
        <w:rPr>
          <w:rFonts w:ascii="Times New Roman"/>
          <w:b w:val="false"/>
          <w:i w:val="false"/>
          <w:color w:val="000000"/>
          <w:sz w:val="28"/>
        </w:rPr>
        <w:t xml:space="preserve">
      1) табиғи-климаттық, орман өсiмдiктерi мен орман экономикалық шарттардың ерекшелiктерiн қорытындылайтын, орман шаруашылығын жүргiзу қағидаттарын, орман бағалаудың нормативтiк-анықтамалық материалдарын iрiктеп алып, орман шаруашылығы iс-шараларын жобалау ерекшелiктерiн негiздейтiн құжат - облыс (өңiр), Астана қаласы және республикалық маңызы бар қалалар бойынша орман шаруашылығын жүргiзудiң негiзгi ережелерiн әзiрлеу; </w:t>
      </w:r>
      <w:r>
        <w:br/>
      </w:r>
      <w:r>
        <w:rPr>
          <w:rFonts w:ascii="Times New Roman"/>
          <w:b w:val="false"/>
          <w:i w:val="false"/>
          <w:color w:val="000000"/>
          <w:sz w:val="28"/>
        </w:rPr>
        <w:t xml:space="preserve">
      Көрсетілген құжат дайындық жұмыстары жүргiзілетiн жылы әзiрленедi және уәкiлетті орган бекiткеннен кейiн тиiсті облыс (өңiр), Астана қаласы немесе республикалық маңызы бар қалалар аумағында орман орналастыруды жүргiзу және орман орналастыру жобаларын әзiрлеу кезiнде нормативтiк кесiм болып табылады; </w:t>
      </w:r>
      <w:r>
        <w:br/>
      </w:r>
      <w:r>
        <w:rPr>
          <w:rFonts w:ascii="Times New Roman"/>
          <w:b w:val="false"/>
          <w:i w:val="false"/>
          <w:color w:val="000000"/>
          <w:sz w:val="28"/>
        </w:rPr>
        <w:t xml:space="preserve">
      2) облыс (өңiр), Астана қаласы және республикалық маңызы бар қалалар бойынша орман орналастырудың жиынтық материалдарын құрастыру, орман қорының тиiсті тақырыптық карталарын дайындау, орман мониторингiнiң ақпараттық базасын құру; </w:t>
      </w:r>
      <w:r>
        <w:br/>
      </w:r>
      <w:r>
        <w:rPr>
          <w:rFonts w:ascii="Times New Roman"/>
          <w:b w:val="false"/>
          <w:i w:val="false"/>
          <w:color w:val="000000"/>
          <w:sz w:val="28"/>
        </w:rPr>
        <w:t xml:space="preserve">
      3) дистанциялық зондтау материалдарын, компьютерлiк технологияларды пайдалану, геоақпараттық жүйелердi енгiзу негiзiнде орман ресурстарын есепке алудың жаңа технологиялары мен әдiстерiн әзiрлеу; </w:t>
      </w:r>
      <w:r>
        <w:br/>
      </w:r>
      <w:r>
        <w:rPr>
          <w:rFonts w:ascii="Times New Roman"/>
          <w:b w:val="false"/>
          <w:i w:val="false"/>
          <w:color w:val="000000"/>
          <w:sz w:val="28"/>
        </w:rPr>
        <w:t xml:space="preserve">
      4) мемлекеттiк орман иелену аумағындағы дәрi-дәрмектiк және техникалық шикiзат ресурстарын анықтау; </w:t>
      </w:r>
      <w:r>
        <w:br/>
      </w:r>
      <w:r>
        <w:rPr>
          <w:rFonts w:ascii="Times New Roman"/>
          <w:b w:val="false"/>
          <w:i w:val="false"/>
          <w:color w:val="000000"/>
          <w:sz w:val="28"/>
        </w:rPr>
        <w:t>
      5) Қазақстан Республикасының Үкіметі бекіткен қағидаларға сәйкес мемлекеттiк орман кадастрын, орман қорының мемлекеттік есебін және ормандардың мемлекеттік мониторингiн жүргiзу;</w:t>
      </w:r>
      <w:r>
        <w:br/>
      </w:r>
      <w:r>
        <w:rPr>
          <w:rFonts w:ascii="Times New Roman"/>
          <w:b w:val="false"/>
          <w:i w:val="false"/>
          <w:color w:val="000000"/>
          <w:sz w:val="28"/>
        </w:rPr>
        <w:t>
      6) Қазақстан Республикасының Үкіметі бекіткен Мемлекеттік орман иеленушінің орман өрт сөндіру станциясы туралы ережеге сәйкес орманда өрт сөндіру станцияларын орналастыру және олардың түрі бойынша ұсыныстар әзірлеу;</w:t>
      </w:r>
      <w:r>
        <w:br/>
      </w:r>
      <w:r>
        <w:rPr>
          <w:rFonts w:ascii="Times New Roman"/>
          <w:b w:val="false"/>
          <w:i w:val="false"/>
          <w:color w:val="000000"/>
          <w:sz w:val="28"/>
        </w:rPr>
        <w:t>
      7) таксациялық сипаттамаларға ұзақ мерзімді орман пайдалануға берілген телімдерде орман ресурстарын беру туралы белгілер қою және осы телімдердің шекарасын картографиялық материалдарға түсіру;</w:t>
      </w:r>
      <w:r>
        <w:br/>
      </w:r>
      <w:r>
        <w:rPr>
          <w:rFonts w:ascii="Times New Roman"/>
          <w:b w:val="false"/>
          <w:i w:val="false"/>
          <w:color w:val="000000"/>
          <w:sz w:val="28"/>
        </w:rPr>
        <w:t>
      8) уәкілетті орган ведомствосының орман орналастыру жобасының құрамында бекітуі үшін орманшылықтар мен (немесе) мемлекеттік орман иеленуші бойынша есептік кеспеағашты айқындау.</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xml:space="preserve">
      7. Орман орналастыруға тиiс объектiде орман орналастыру жұмыстары үш жыл бойы жүргiзiледi және мынадай үш кезеңнен тұрады: </w:t>
      </w:r>
      <w:r>
        <w:br/>
      </w:r>
      <w:r>
        <w:rPr>
          <w:rFonts w:ascii="Times New Roman"/>
          <w:b w:val="false"/>
          <w:i w:val="false"/>
          <w:color w:val="000000"/>
          <w:sz w:val="28"/>
        </w:rPr>
        <w:t xml:space="preserve">
      1) әзiрлiк кезеңi (1-жыл) - жұмыстар далалық орман орналастыру жұмыстарының алдындағы жылы жүргiзiледi, бұл ретте ұйымдық-техникалық сипаттағы мәселелер шешіледi және орман орналастырылуы тиiс аумақтардың аэрофотосуретке түсiрiлуi жүргiзіледi; </w:t>
      </w:r>
      <w:r>
        <w:br/>
      </w:r>
      <w:r>
        <w:rPr>
          <w:rFonts w:ascii="Times New Roman"/>
          <w:b w:val="false"/>
          <w:i w:val="false"/>
          <w:color w:val="000000"/>
          <w:sz w:val="28"/>
        </w:rPr>
        <w:t xml:space="preserve">
      2) далалық кезең (2-жыл) - орман орналастырудың жердегі және дистанциялық әдiстерi қолданылып, орман орналастыру объектiсiнде мемлекеттiк орман қорын түгендеу жүргiзiледi; </w:t>
      </w:r>
      <w:r>
        <w:br/>
      </w:r>
      <w:r>
        <w:rPr>
          <w:rFonts w:ascii="Times New Roman"/>
          <w:b w:val="false"/>
          <w:i w:val="false"/>
          <w:color w:val="000000"/>
          <w:sz w:val="28"/>
        </w:rPr>
        <w:t>
      3) камеральдық кезең (3-жыл) - далалық кезеңде алынған ақпаратты камеральдық өңдеу жүргiзіледi, уәкілетті орган </w:t>
      </w:r>
      <w:r>
        <w:rPr>
          <w:rFonts w:ascii="Times New Roman"/>
          <w:b w:val="false"/>
          <w:i w:val="false"/>
          <w:color w:val="000000"/>
          <w:sz w:val="28"/>
        </w:rPr>
        <w:t xml:space="preserve">бекiткен </w:t>
      </w:r>
      <w:r>
        <w:rPr>
          <w:rFonts w:ascii="Times New Roman"/>
          <w:b w:val="false"/>
          <w:i w:val="false"/>
          <w:color w:val="000000"/>
          <w:sz w:val="28"/>
        </w:rPr>
        <w:t xml:space="preserve">нысан мен құрылым бойынша орман орналастыру жобасы әзiрленедi. </w:t>
      </w:r>
      <w:r>
        <w:br/>
      </w:r>
      <w:r>
        <w:rPr>
          <w:rFonts w:ascii="Times New Roman"/>
          <w:b w:val="false"/>
          <w:i w:val="false"/>
          <w:color w:val="000000"/>
          <w:sz w:val="28"/>
        </w:rPr>
        <w:t>
      8. Орман орналастыру жұмыстарын жүргiзу кезiнде аэрофотосуретке түсiру және ғарыштық түсірілім материалдары техникалық негiз болып табылады.</w:t>
      </w:r>
      <w:r>
        <w:br/>
      </w:r>
      <w:r>
        <w:rPr>
          <w:rFonts w:ascii="Times New Roman"/>
          <w:b w:val="false"/>
          <w:i w:val="false"/>
          <w:color w:val="000000"/>
          <w:sz w:val="28"/>
        </w:rPr>
        <w:t>
      Далалық орман орналастыру жұмыстарын жүргізу кезінде пайдаланылатын аэрофотосуреттер мен ғарыштық түсірілім деректерінің мерзімі 3 жылдан аспауға тиіс.</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xml:space="preserve">
      9. Орман орналастыру жобасы әзiрленетiн тексеру кезеңiнiң ұзақтығы орман шаруашылығын жүргiзудiң қарқындылығына, сондай-ақ мемлекеттiк орман иеленушілерiне жүктелген мiндеттерге байланысты және оны уәкiлетті орган орман орналастырудың бiрыңғай жүйесiнiң құрамында белгiленедi. </w:t>
      </w:r>
      <w:r>
        <w:br/>
      </w:r>
      <w:r>
        <w:rPr>
          <w:rFonts w:ascii="Times New Roman"/>
          <w:b w:val="false"/>
          <w:i w:val="false"/>
          <w:color w:val="000000"/>
          <w:sz w:val="28"/>
        </w:rPr>
        <w:t>
      10. </w:t>
      </w:r>
      <w:r>
        <w:rPr>
          <w:rFonts w:ascii="Times New Roman"/>
          <w:b w:val="false"/>
          <w:i w:val="false"/>
          <w:color w:val="000000"/>
          <w:sz w:val="28"/>
        </w:rPr>
        <w:t>Мемлекеттiк экологиялық сараптамадан</w:t>
      </w:r>
      <w:r>
        <w:rPr>
          <w:rFonts w:ascii="Times New Roman"/>
          <w:b w:val="false"/>
          <w:i w:val="false"/>
          <w:color w:val="000000"/>
          <w:sz w:val="28"/>
        </w:rPr>
        <w:t xml:space="preserve"> өткен мемлекеттік орман иелiктерiнiң орман орналастыру жобалары оларды уәкілетті орган бекiткеннен кейiн орман шаруашылығын жүргiзу оның ағымдағы және перспективалы жоспарлануы үшiн мiндеттi нормативтiк кесiмдер болып табылады. </w:t>
      </w:r>
      <w:r>
        <w:br/>
      </w:r>
      <w:r>
        <w:rPr>
          <w:rFonts w:ascii="Times New Roman"/>
          <w:b w:val="false"/>
          <w:i w:val="false"/>
          <w:color w:val="000000"/>
          <w:sz w:val="28"/>
        </w:rPr>
        <w:t xml:space="preserve">
      Орман орналастыру жобалары орман орналастыру жұмыстары аяқталған жылдан кейiнгi жылдың 1 қаңтарынан бастап күшiне енгiзіледi. </w:t>
      </w:r>
      <w:r>
        <w:br/>
      </w:r>
      <w:r>
        <w:rPr>
          <w:rFonts w:ascii="Times New Roman"/>
          <w:b w:val="false"/>
          <w:i w:val="false"/>
          <w:color w:val="000000"/>
          <w:sz w:val="28"/>
        </w:rPr>
        <w:t xml:space="preserve">
      Орман орналастыруды жүргiзбейiнше және орман орналастыру құжаттамасы болмайынша мемлекеттiк орман қоры учаскелерiнде орман шаруашылығын жүргiзуге және орман пайдалануға тыйым салынады. </w:t>
      </w:r>
      <w:r>
        <w:br/>
      </w:r>
      <w:r>
        <w:rPr>
          <w:rFonts w:ascii="Times New Roman"/>
          <w:b w:val="false"/>
          <w:i w:val="false"/>
          <w:color w:val="000000"/>
          <w:sz w:val="28"/>
        </w:rPr>
        <w:t xml:space="preserve">
      11. Тексеру кезеңi аяқталған және орман орналастырудың жаңа жобасы күшiне енбеген жағдайда мемлекеттiк орман иелiгiнiң аумағында: </w:t>
      </w:r>
      <w:r>
        <w:br/>
      </w:r>
      <w:r>
        <w:rPr>
          <w:rFonts w:ascii="Times New Roman"/>
          <w:b w:val="false"/>
          <w:i w:val="false"/>
          <w:color w:val="000000"/>
          <w:sz w:val="28"/>
        </w:rPr>
        <w:t xml:space="preserve">
      1) өртке қарсы iс-шаралар тексеру кезеңiнiң соңғы жылына белгіленген көлемде орындалады; </w:t>
      </w:r>
      <w:r>
        <w:br/>
      </w:r>
      <w:r>
        <w:rPr>
          <w:rFonts w:ascii="Times New Roman"/>
          <w:b w:val="false"/>
          <w:i w:val="false"/>
          <w:color w:val="000000"/>
          <w:sz w:val="28"/>
        </w:rPr>
        <w:t xml:space="preserve">
      2) орманды санитарлық мақсатта кесудi қоса алғанда орман қорғау шаралары мемлекеттiк орман иеленушiлер немесе осы салада мамандандырылатын ұйымдар жүргiзетiн орман-патологиялық зерттеулердiң материалдары бойынша айқындалатын көлемде ормандардың санитарлық жай-күйiне байланысты орындалады; </w:t>
      </w:r>
      <w:r>
        <w:br/>
      </w:r>
      <w:r>
        <w:rPr>
          <w:rFonts w:ascii="Times New Roman"/>
          <w:b w:val="false"/>
          <w:i w:val="false"/>
          <w:color w:val="000000"/>
          <w:sz w:val="28"/>
        </w:rPr>
        <w:t xml:space="preserve">
      3) ормандарды молықтыру және орман өсiру жөнiндегi iс-шаралар тексеру кезеңiнiң соңғы жылына, ең алдымен ағаш кесілiмдерi мен өртеңдерге белгіленген көлемде орман дақылдары қорының бар-жоғына байланысты орындалады; </w:t>
      </w:r>
      <w:r>
        <w:br/>
      </w:r>
      <w:r>
        <w:rPr>
          <w:rFonts w:ascii="Times New Roman"/>
          <w:b w:val="false"/>
          <w:i w:val="false"/>
          <w:color w:val="000000"/>
          <w:sz w:val="28"/>
        </w:rPr>
        <w:t xml:space="preserve">
      4) орманды күтiп-баптау мақсатында кесу оны тексеру кезеңiнiң соңғы жылына белгіленген көлемде жүргiзудi қажет ететiн, екпелердiң арасынан өспей қалған немесе ағаштардың басты тұқымдарының өсуiне кедергi келтiретiн ағаштарды екпелерден аластатуды талап ететiн екпелердiң бар-жоғына байланысты орындалады; </w:t>
      </w:r>
      <w:r>
        <w:br/>
      </w:r>
      <w:r>
        <w:rPr>
          <w:rFonts w:ascii="Times New Roman"/>
          <w:b w:val="false"/>
          <w:i w:val="false"/>
          <w:color w:val="000000"/>
          <w:sz w:val="28"/>
        </w:rPr>
        <w:t xml:space="preserve">
      5) басты мақсатта пайдалану үшiн ағаш кесу уәкілеттi орган бекiткен сүректi түбiрiмен босатудың жыл сайынғы мөлшерiнде есептi кеспеағашта орман орналастыру жобасы белгiлеген шекте жүргiзіледi, бұл ретте жыл iшiнде есептi кеспеағашқа Қазақстан Республикасының орман заңнамасы белгiлеген тәртiппен түзету жүргiзіледi; </w:t>
      </w:r>
      <w:r>
        <w:br/>
      </w:r>
      <w:r>
        <w:rPr>
          <w:rFonts w:ascii="Times New Roman"/>
          <w:b w:val="false"/>
          <w:i w:val="false"/>
          <w:color w:val="000000"/>
          <w:sz w:val="28"/>
        </w:rPr>
        <w:t>
      6) осы Ереженiң 11-тармағының 2), 4), 5) тармақшаларында көрсетілмеген орман пайдаланудың қалған түрлерi орман орналастыру жобасына сәйкес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белгіленген тәртiппен жүзеге асырылуы мүмкiн.</w:t>
      </w:r>
      <w:r>
        <w:br/>
      </w:r>
      <w:r>
        <w:rPr>
          <w:rFonts w:ascii="Times New Roman"/>
          <w:b w:val="false"/>
          <w:i w:val="false"/>
          <w:color w:val="000000"/>
          <w:sz w:val="28"/>
        </w:rPr>
        <w:t>
      12. Мемлекеттік орман иеленушілер мемлекеттік орман қоры аумағында орман орналастыруды жүргізу жөніндегі жұмыстарға қатысады.</w:t>
      </w:r>
      <w:r>
        <w:br/>
      </w:r>
      <w:r>
        <w:rPr>
          <w:rFonts w:ascii="Times New Roman"/>
          <w:b w:val="false"/>
          <w:i w:val="false"/>
          <w:color w:val="000000"/>
          <w:sz w:val="28"/>
        </w:rPr>
        <w:t>
      </w:t>
      </w:r>
      <w:r>
        <w:rPr>
          <w:rFonts w:ascii="Times New Roman"/>
          <w:b w:val="false"/>
          <w:i w:val="false"/>
          <w:color w:val="ff0000"/>
          <w:sz w:val="28"/>
        </w:rPr>
        <w:t xml:space="preserve">Ескерту. Ереже 12-тармақпен толықтырылды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