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92cf" w14:textId="b53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Осмий-187 изотопының экспортына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қаңтардағы N 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минералдық шикізаты кешенді қайта өңдеу жөніндегі ұлттық орталығы" республикалық мемлекеттік кәсіпорны мен "Advenced Technology s.r.o" компаниясы (Прага қаласы, Чех Республикасы) арасындағы 2003 жылғы 9 қаңтардағы жасалған N 01-6/02 шартына сәйкес "Қазақстан Республикасының минералдық шикізаты кешенді қайта өңдеу жөніндегі ұлттық орталығы" республикалық мемлекеттік кәсіпорнына концентраттағы радиоактивтік емес осмий-187 изотопының 55 (елу бес) граммының (СЭҚ ТН коды 7110411000) экспортына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заңнамада белгіленген тәртіппен "Қазақстан Республикасының минералдық шикізаты кешенді қайта өңдеу жөніндегі ұлттық орталығы" республикалық мемлекеттік кәсіпорнына осы қаулының 1-тармағында көрсетілген осмий-187 изотопының экспортына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Кедендік бақылау агенттігі осы қаулының 1-тармағында көрсетілген осмий-187 изотопының кедендік бақылануы мен кедендік ресімделуін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 және минералдық ресурстар министрлігінің Атом энергетикасы жөніндегі комитетіне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