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9da3" w14:textId="53d9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саласындағы қылмыстық құқық бұзушылықтарды саралаудың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2 нормативтік қаулысы. Күші жойылды - Қазақстан Республикасы Жоғарғы Сотының 2020 жылғы 24 қаңтардағы № 3 Нормативтік қаулысымен (алғашқы ресми жарияланған күнінен бастап қолданысқа енгізіледі)</w:t>
      </w:r>
    </w:p>
    <w:p>
      <w:pPr>
        <w:spacing w:after="0"/>
        <w:ind w:left="0"/>
        <w:jc w:val="both"/>
      </w:pPr>
      <w:bookmarkStart w:name="z25" w:id="0"/>
      <w:r>
        <w:rPr>
          <w:rFonts w:ascii="Times New Roman"/>
          <w:b w:val="false"/>
          <w:i w:val="false"/>
          <w:color w:val="ff0000"/>
          <w:sz w:val="28"/>
        </w:rPr>
        <w:t xml:space="preserve">
      Ескерту. Күші жойылды - ҚР Жоғарғы Сотының 24.01.2020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Тақырыптағы және бүкіл мәтін бойынша "қылмыстарды", "қылмыстар", "қылмыс" деген сөздер тиісінше "қылмыстық құқық бұзушылықтарды", "қылмыстық құқық бұзушылықтар", "қылмыстық құқық бұзушылық" деген сөздермен ауыстырылды - ҚР Жоғарғы Сотының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ff0000"/>
          <w:sz w:val="28"/>
        </w:rPr>
        <w:t xml:space="preserve">
      Ескерту. Бүкіл мәтін бойынша "190" деген цифрлар "214" деген цифрлармен ауыстырылсын, "Қазақстан Республикасы Қылмыстық іс жүргізу кодексінің" деген сөздер "Қазақстан Республикасы Қылмыстық-процестік кодексінің" деген сөздермен ауыстырылды - ҚР Жоғарғы Сотының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Экономикалық қызмет саласындағы қылмыстық құқық бұзушылықтар туралы істер бойынша қылмыстық заңнаманы дұрыс қолдануды қамтамасыз ету мақсатында Қазақстан Республикасы Жоғарғы Сотының жалпы отырысы қаулы етеді: </w:t>
      </w:r>
    </w:p>
    <w:bookmarkStart w:name="z2" w:id="1"/>
    <w:p>
      <w:pPr>
        <w:spacing w:after="0"/>
        <w:ind w:left="0"/>
        <w:jc w:val="both"/>
      </w:pPr>
      <w:r>
        <w:rPr>
          <w:rFonts w:ascii="Times New Roman"/>
          <w:b w:val="false"/>
          <w:i w:val="false"/>
          <w:color w:val="000000"/>
          <w:sz w:val="28"/>
        </w:rPr>
        <w:t xml:space="preserve">
      1. Экономикалық қызмет саласындағы қылмыстық құқық бұзушылықтар туралы істерді қарау кезінде қылмыстық заңнаманы дұрыс қолдану жеке және заңды тұлғалардың, мемлекеттің құқықтары мен заңды мүдделерін қорғауға жәрдемдесетініне соттардың назары аударылсын. </w:t>
      </w:r>
    </w:p>
    <w:bookmarkEnd w:id="1"/>
    <w:bookmarkStart w:name="z3" w:id="2"/>
    <w:p>
      <w:pPr>
        <w:spacing w:after="0"/>
        <w:ind w:left="0"/>
        <w:jc w:val="both"/>
      </w:pPr>
      <w:r>
        <w:rPr>
          <w:rFonts w:ascii="Times New Roman"/>
          <w:b w:val="false"/>
          <w:i w:val="false"/>
          <w:color w:val="000000"/>
          <w:sz w:val="28"/>
        </w:rPr>
        <w:t xml:space="preserve">
      2. Азаматтардың, оралмандардың, мемлекеттік емес коммерциялық заңды тұлғалардың (жеке кәсіпкерлік субъектілерінің), мемлекеттік кәсіпорындардың (мемлекеттік кәсіпкерлік субъектілерінің)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кәсіпкерлік қызметті реттейтін өзге де заңнамалық актілерге сәйкес жүзеге асырылатын таза кіріс алуға бағытталған қызметін заңды кәсіпкерлік қызмет деп ұғынған жөн. </w:t>
      </w:r>
    </w:p>
    <w:bookmarkEnd w:id="2"/>
    <w:p>
      <w:pPr>
        <w:spacing w:after="0"/>
        <w:ind w:left="0"/>
        <w:jc w:val="both"/>
      </w:pPr>
      <w:r>
        <w:rPr>
          <w:rFonts w:ascii="Times New Roman"/>
          <w:b w:val="false"/>
          <w:i w:val="false"/>
          <w:color w:val="000000"/>
          <w:sz w:val="28"/>
        </w:rPr>
        <w:t>
      Кәсіпкерлік қызмет субъектісін мемлекеттік тіркеу, қажет болған жағдайларда қызмет түрімен айналысуға арналған арнайы рұқсаттың (лицензияның) болуы және рұқсаттар мен хабарламалар туралы заңнаманың сақталуы заңды кәсіпкерлік қызметтің міндетті белгілері деп танылады.</w:t>
      </w:r>
    </w:p>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177-бабына</w:t>
      </w:r>
      <w:r>
        <w:rPr>
          <w:rFonts w:ascii="Times New Roman"/>
          <w:b w:val="false"/>
          <w:i w:val="false"/>
          <w:color w:val="000000"/>
          <w:sz w:val="28"/>
        </w:rPr>
        <w:t xml:space="preserve"> және </w:t>
      </w:r>
      <w:r>
        <w:rPr>
          <w:rFonts w:ascii="Times New Roman"/>
          <w:b w:val="false"/>
          <w:i w:val="false"/>
          <w:color w:val="000000"/>
          <w:sz w:val="28"/>
        </w:rPr>
        <w:t>180-бабы</w:t>
      </w:r>
      <w:r>
        <w:rPr>
          <w:rFonts w:ascii="Times New Roman"/>
          <w:b w:val="false"/>
          <w:i w:val="false"/>
          <w:color w:val="000000"/>
          <w:sz w:val="28"/>
        </w:rPr>
        <w:t xml:space="preserve"> 1-тармағының 3) тармақшасына сәйкес жеке тұлғаның салық агенті болып табылмайтын адамдарға жалға беруден тапқан мүліктік табысы жеке кәсіпкердің табысына жатпайтыны назарға алына отырып, осындай адамның жеке кәсіпкер ретінде тіркеуде болмауы Қазақстан Республикасының Қылмыстық кодексі (бұдан әрі – ҚК) </w:t>
      </w:r>
      <w:r>
        <w:rPr>
          <w:rFonts w:ascii="Times New Roman"/>
          <w:b w:val="false"/>
          <w:i w:val="false"/>
          <w:color w:val="000000"/>
          <w:sz w:val="28"/>
        </w:rPr>
        <w:t>214-бабының</w:t>
      </w:r>
      <w:r>
        <w:rPr>
          <w:rFonts w:ascii="Times New Roman"/>
          <w:b w:val="false"/>
          <w:i w:val="false"/>
          <w:color w:val="000000"/>
          <w:sz w:val="28"/>
        </w:rPr>
        <w:t xml:space="preserve"> құрамын құрамайды. Егер аталған адам мүліктік табыстан салықтарды және (немесе) басқа міндетті төлемдерді төлеуден жалтарса, онда бұған негіздер болған кезде оның әрекеттері ҚК-нің </w:t>
      </w:r>
      <w:r>
        <w:rPr>
          <w:rFonts w:ascii="Times New Roman"/>
          <w:b w:val="false"/>
          <w:i w:val="false"/>
          <w:color w:val="000000"/>
          <w:sz w:val="28"/>
        </w:rPr>
        <w:t>244-бабы</w:t>
      </w:r>
      <w:r>
        <w:rPr>
          <w:rFonts w:ascii="Times New Roman"/>
          <w:b w:val="false"/>
          <w:i w:val="false"/>
          <w:color w:val="000000"/>
          <w:sz w:val="28"/>
        </w:rPr>
        <w:t xml:space="preserve"> бойынша саралауға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Жоғарғы Сотының 07.07.2016 </w:t>
      </w:r>
      <w:r>
        <w:rPr>
          <w:rFonts w:ascii="Times New Roman"/>
          <w:b w:val="false"/>
          <w:i w:val="false"/>
          <w:color w:val="000000"/>
          <w:sz w:val="28"/>
        </w:rPr>
        <w:t>№ 5</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Жоғарғы Сотының 07.07.2016 </w:t>
      </w:r>
      <w:r>
        <w:rPr>
          <w:rFonts w:ascii="Times New Roman"/>
          <w:b w:val="false"/>
          <w:i w:val="false"/>
          <w:color w:val="000000"/>
          <w:sz w:val="28"/>
        </w:rPr>
        <w:t>№ 5</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Жоғарғы Сотының 04.04.2014 </w:t>
      </w:r>
      <w:r>
        <w:rPr>
          <w:rFonts w:ascii="Times New Roman"/>
          <w:b w:val="false"/>
          <w:i w:val="false"/>
          <w:color w:val="000000"/>
          <w:sz w:val="28"/>
        </w:rPr>
        <w:t>№ 1</w:t>
      </w:r>
      <w:r>
        <w:rPr>
          <w:rFonts w:ascii="Times New Roman"/>
          <w:b w:val="false"/>
          <w:i w:val="false"/>
          <w:color w:val="000000"/>
          <w:sz w:val="28"/>
        </w:rPr>
        <w:t xml:space="preserve"> нормативтік қаулысымен (ресми түрде жарияланған күнінен бастап күшіне енеді).</w:t>
      </w:r>
    </w:p>
    <w:bookmarkEnd w:id="5"/>
    <w:bookmarkStart w:name="z7" w:id="6"/>
    <w:p>
      <w:pPr>
        <w:spacing w:after="0"/>
        <w:ind w:left="0"/>
        <w:jc w:val="both"/>
      </w:pPr>
      <w:r>
        <w:rPr>
          <w:rFonts w:ascii="Times New Roman"/>
          <w:b w:val="false"/>
          <w:i w:val="false"/>
          <w:color w:val="000000"/>
          <w:sz w:val="28"/>
        </w:rPr>
        <w:t>
      6. Заңсыз кәсіпкерлік қызмет барысында өзге де қоғамдық қатынастарға қол сұғатын басқа қылмыстық құқық бұзушылық (заңсыз ойын бизнесін ұйымдастыру, заңсыз медициналық және фармацевтикалық қызмет және тағы басқа), құрамын құрайтын әрекеттер жасалған жағдайда жасалған әрекет заңсыз кәсіпкерлік үшін жауаптылық көздейтін баптардың жиынтығы және жасалған өзге қылмыстық құқық бұзушылық үшін жауаптылық көздейтін ҚК-нің баптарының жиынтығы бойынша сараланады.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04.04.2014 </w:t>
      </w:r>
      <w:r>
        <w:rPr>
          <w:rFonts w:ascii="Times New Roman"/>
          <w:b w:val="false"/>
          <w:i w:val="false"/>
          <w:color w:val="ff0000"/>
          <w:sz w:val="28"/>
        </w:rPr>
        <w:t>№ 1</w:t>
      </w:r>
      <w:r>
        <w:rPr>
          <w:rFonts w:ascii="Times New Roman"/>
          <w:b w:val="false"/>
          <w:i w:val="false"/>
          <w:color w:val="ff0000"/>
          <w:sz w:val="28"/>
        </w:rPr>
        <w:t xml:space="preserve"> (ресми түрде жарияланған күнінен бастап күшіне енеді);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Заңмен тыйым салынған кәсіпкерлік қызметпен айналысу фактісі анықталған жағдайда кінәлі адам Қылмыстық кодекстің қызметтің белгілі бір түрін жүзеге асыруға тыйым салатын тиісті бабы бойынша, ал арнайы норма болмаған жағдайда - ҚК-нің  </w:t>
      </w:r>
      <w:r>
        <w:rPr>
          <w:rFonts w:ascii="Times New Roman"/>
          <w:b w:val="false"/>
          <w:i w:val="false"/>
          <w:color w:val="000000"/>
          <w:sz w:val="28"/>
        </w:rPr>
        <w:t>214-бабы</w:t>
      </w:r>
      <w:r>
        <w:rPr>
          <w:rFonts w:ascii="Times New Roman"/>
          <w:b w:val="false"/>
          <w:i w:val="false"/>
          <w:color w:val="000000"/>
          <w:sz w:val="28"/>
        </w:rPr>
        <w:t xml:space="preserve"> бойынша қылмыстық жауаптылық көтереді. </w:t>
      </w:r>
    </w:p>
    <w:bookmarkEnd w:id="7"/>
    <w:bookmarkStart w:name="z9" w:id="8"/>
    <w:p>
      <w:pPr>
        <w:spacing w:after="0"/>
        <w:ind w:left="0"/>
        <w:jc w:val="both"/>
      </w:pPr>
      <w:r>
        <w:rPr>
          <w:rFonts w:ascii="Times New Roman"/>
          <w:b w:val="false"/>
          <w:i w:val="false"/>
          <w:color w:val="000000"/>
          <w:sz w:val="28"/>
        </w:rPr>
        <w:t xml:space="preserve">
      8. Тауарларды сатып алу, сақтау, үй-жайларды, көлік қызметін ұсыну және заңсыз кәсіпкерлік қызметтің жүзеге асырылуына өзгедей жәрдемдесу осы әрекеттерді кәсіпкерлік қызметтің заңсыздығы туралы білетін адам тікелей қасақана жасаған жағдайда ғана қылмыстық жауаптылыққа әкеп соғады. Осындай адамның әрекетін оның көрсеткен қызмет үшін сыйақы алған-алмағанына қарамастан заңсыз кәсіпкерлік қызметке көмектесу деп саралаған жөн. </w:t>
      </w:r>
    </w:p>
    <w:bookmarkEnd w:id="8"/>
    <w:p>
      <w:pPr>
        <w:spacing w:after="0"/>
        <w:ind w:left="0"/>
        <w:jc w:val="both"/>
      </w:pPr>
      <w:r>
        <w:rPr>
          <w:rFonts w:ascii="Times New Roman"/>
          <w:b w:val="false"/>
          <w:i w:val="false"/>
          <w:color w:val="000000"/>
          <w:sz w:val="28"/>
        </w:rPr>
        <w:t xml:space="preserve">
      Егер көрсетілген әрекеттер, заңсыз кәсіпкерлік қызметтен пайда алу мақсатымен кәсіпкермен бірге жасалса, онда оларды ҚК-нің </w:t>
      </w:r>
      <w:r>
        <w:rPr>
          <w:rFonts w:ascii="Times New Roman"/>
          <w:b w:val="false"/>
          <w:i w:val="false"/>
          <w:color w:val="000000"/>
          <w:sz w:val="28"/>
        </w:rPr>
        <w:t>214-бабында</w:t>
      </w:r>
      <w:r>
        <w:rPr>
          <w:rFonts w:ascii="Times New Roman"/>
          <w:b w:val="false"/>
          <w:i w:val="false"/>
          <w:color w:val="000000"/>
          <w:sz w:val="28"/>
        </w:rPr>
        <w:t xml:space="preserve"> көрсетілген қылмыстық құқық бұзушылықтарды бірге жасау деп бағалаған жөн. </w:t>
      </w:r>
    </w:p>
    <w:bookmarkStart w:name="z10" w:id="9"/>
    <w:p>
      <w:pPr>
        <w:spacing w:after="0"/>
        <w:ind w:left="0"/>
        <w:jc w:val="both"/>
      </w:pPr>
      <w:r>
        <w:rPr>
          <w:rFonts w:ascii="Times New Roman"/>
          <w:b w:val="false"/>
          <w:i w:val="false"/>
          <w:color w:val="000000"/>
          <w:sz w:val="28"/>
        </w:rPr>
        <w:t xml:space="preserve">
      9. ҚК-нің </w:t>
      </w:r>
      <w:r>
        <w:rPr>
          <w:rFonts w:ascii="Times New Roman"/>
          <w:b w:val="false"/>
          <w:i w:val="false"/>
          <w:color w:val="000000"/>
          <w:sz w:val="28"/>
        </w:rPr>
        <w:t>214-бабына</w:t>
      </w:r>
      <w:r>
        <w:rPr>
          <w:rFonts w:ascii="Times New Roman"/>
          <w:b w:val="false"/>
          <w:i w:val="false"/>
          <w:color w:val="000000"/>
          <w:sz w:val="28"/>
        </w:rPr>
        <w:t xml:space="preserve"> қатысты табыс табуды заңсыз кәсіпкерлік қызметті жүзеге асыруда, оны атқару кезінде және өзге де міндеттемелерге байланысты шығыстарды, сондай-ақ салық төлемдерін шегергенде, одан алынған таза табысты табу деп түсіну керек.</w:t>
      </w:r>
    </w:p>
    <w:bookmarkEnd w:id="9"/>
    <w:p>
      <w:pPr>
        <w:spacing w:after="0"/>
        <w:ind w:left="0"/>
        <w:jc w:val="both"/>
      </w:pPr>
      <w:r>
        <w:rPr>
          <w:rFonts w:ascii="Times New Roman"/>
          <w:b w:val="false"/>
          <w:i w:val="false"/>
          <w:color w:val="000000"/>
          <w:sz w:val="28"/>
        </w:rPr>
        <w:t>
      Қызметтің заңды деп табылған бөлігін жүзеге асыру кезінде алынған табыс есепке алынуға тиіс емес.</w:t>
      </w:r>
    </w:p>
    <w:bookmarkStart w:name="z23" w:id="10"/>
    <w:p>
      <w:pPr>
        <w:spacing w:after="0"/>
        <w:ind w:left="0"/>
        <w:jc w:val="both"/>
      </w:pPr>
      <w:r>
        <w:rPr>
          <w:rFonts w:ascii="Times New Roman"/>
          <w:b w:val="false"/>
          <w:i w:val="false"/>
          <w:color w:val="000000"/>
          <w:sz w:val="28"/>
        </w:rPr>
        <w:t xml:space="preserve">
      Ірі және аса ірі залалды, ірі және аса ірі табыс мөлшерін, елеулі зиянның айтарлықтай залалын және айтарлықтай мөлшерін анықтау кезінде соттар ҚК-нің </w:t>
      </w:r>
      <w:r>
        <w:rPr>
          <w:rFonts w:ascii="Times New Roman"/>
          <w:b w:val="false"/>
          <w:i w:val="false"/>
          <w:color w:val="000000"/>
          <w:sz w:val="28"/>
        </w:rPr>
        <w:t>3-бабында</w:t>
      </w:r>
      <w:r>
        <w:rPr>
          <w:rFonts w:ascii="Times New Roman"/>
          <w:b w:val="false"/>
          <w:i w:val="false"/>
          <w:color w:val="000000"/>
          <w:sz w:val="28"/>
        </w:rPr>
        <w:t xml:space="preserve"> келтірілген осы ұғымдардың түсіндірмесін басшылыққа алуға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өзгеріс енгізілді - ҚР Жоғарғы Сотының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ҚК-нің </w:t>
      </w:r>
      <w:r>
        <w:rPr>
          <w:rFonts w:ascii="Times New Roman"/>
          <w:b w:val="false"/>
          <w:i w:val="false"/>
          <w:color w:val="000000"/>
          <w:sz w:val="28"/>
        </w:rPr>
        <w:t>218-бабында</w:t>
      </w:r>
      <w:r>
        <w:rPr>
          <w:rFonts w:ascii="Times New Roman"/>
          <w:b w:val="false"/>
          <w:i w:val="false"/>
          <w:color w:val="000000"/>
          <w:sz w:val="28"/>
        </w:rPr>
        <w:t xml:space="preserve"> көзделген ақшаны немесе өзге де қылмыстық жолмен табылған мүлікті заңдастыру (жылыстату) деп мүліктің криминалдық пайда болу фактісін жасыру мақсатында, конверсия (қайта құру) түрінде мәмілелер мен өзге де формальды заңды әрекеттер жасау жолымен қылмыстық құқық бұзушылықпен табылған кірістерді заңды айналымға қосуды түсінген жөн.</w:t>
      </w:r>
    </w:p>
    <w:bookmarkEnd w:id="11"/>
    <w:p>
      <w:pPr>
        <w:spacing w:after="0"/>
        <w:ind w:left="0"/>
        <w:jc w:val="both"/>
      </w:pPr>
      <w:r>
        <w:rPr>
          <w:rFonts w:ascii="Times New Roman"/>
          <w:b w:val="false"/>
          <w:i w:val="false"/>
          <w:color w:val="000000"/>
          <w:sz w:val="28"/>
        </w:rPr>
        <w:t xml:space="preserve">
      Көрінеу заңсыз жолмен табылған ақшалай қаражатты немесе өзге де мүлікті бір мезгілде иемденген және заңдастырған жағдайда, кінәлі адам қылмыстық құқық бұзушылықтар жиынтығы бойынша – ҚК-нің </w:t>
      </w:r>
      <w:r>
        <w:rPr>
          <w:rFonts w:ascii="Times New Roman"/>
          <w:b w:val="false"/>
          <w:i w:val="false"/>
          <w:color w:val="000000"/>
          <w:sz w:val="28"/>
        </w:rPr>
        <w:t>218-бабы</w:t>
      </w:r>
      <w:r>
        <w:rPr>
          <w:rFonts w:ascii="Times New Roman"/>
          <w:b w:val="false"/>
          <w:i w:val="false"/>
          <w:color w:val="000000"/>
          <w:sz w:val="28"/>
        </w:rPr>
        <w:t xml:space="preserve"> және осы қаражатты немесе мүлікті заңсыз иемденгені үшін жауаптылықты көздейтін қылмыстық заңның тиісті нормасы бойынша қылмыстық жауаптылықты көтеруге тиіс.</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218-бабының</w:t>
      </w:r>
      <w:r>
        <w:rPr>
          <w:rFonts w:ascii="Times New Roman"/>
          <w:b w:val="false"/>
          <w:i w:val="false"/>
          <w:color w:val="000000"/>
          <w:sz w:val="28"/>
        </w:rPr>
        <w:t xml:space="preserve"> мағынасы бойынша, азаматтық құқықтар мен міндеттерді анықтауға, өзгертуге немесе тоқтатуға, тап солай азаматтық құқықтар мен міндеттердің туындау немесе көшу көрінісін туғызуға бағытталған мәмілелер конверсиялық мәмілелерге жатады. Осы ретте қаржылық операциялар мен мәмілелер заңдастырылатын мүліктің негізгі қылмыстық құқық бұзушылықпен байланысын кінәлі адам үшін көрінеу жасырады, мұны мүлікті қылмыстық жолмен иемдену фактісін жасыруға және оның ашық айналымын қамтамасыз етуге бағытталған осы әрекеттердің сипаты көрсетеді.</w:t>
      </w:r>
    </w:p>
    <w:p>
      <w:pPr>
        <w:spacing w:after="0"/>
        <w:ind w:left="0"/>
        <w:jc w:val="both"/>
      </w:pPr>
      <w:r>
        <w:rPr>
          <w:rFonts w:ascii="Times New Roman"/>
          <w:b w:val="false"/>
          <w:i w:val="false"/>
          <w:color w:val="000000"/>
          <w:sz w:val="28"/>
        </w:rPr>
        <w:t xml:space="preserve">
      Жасалған әрекетті ҚК-нің </w:t>
      </w:r>
      <w:r>
        <w:rPr>
          <w:rFonts w:ascii="Times New Roman"/>
          <w:b w:val="false"/>
          <w:i w:val="false"/>
          <w:color w:val="000000"/>
          <w:sz w:val="28"/>
        </w:rPr>
        <w:t>218-бабы</w:t>
      </w:r>
      <w:r>
        <w:rPr>
          <w:rFonts w:ascii="Times New Roman"/>
          <w:b w:val="false"/>
          <w:i w:val="false"/>
          <w:color w:val="000000"/>
          <w:sz w:val="28"/>
        </w:rPr>
        <w:t xml:space="preserve"> бойынша саралау үшін кінәлі адамның заңдастырылатын мүліктің қылмыстық жолмен шығу тегі туралы көрінеу білгені қажет. Осы ретте адамның негізгі қылмыстық құқық бұзушылықтың нақтылы мән-жайлары туралы білуі міндетті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11. Көпе-көрінеу жалған мәліметтердің несиеге, дотацияға не несиелендірудің жеңілдігі бар шарттарына қол жеткізу үшін қаншалықты маңызы болды деген мәселені шешу кезінде кінәлі адамның осындай жалған мәліметтерді ұсынбай-ақ несие берушіге берілген шынайы мәліметтердің негізінде оларды алатын шынайы мүмкіндігінің болған-болмағанын анықтап алу қажет. </w:t>
      </w:r>
    </w:p>
    <w:bookmarkEnd w:id="12"/>
    <w:p>
      <w:pPr>
        <w:spacing w:after="0"/>
        <w:ind w:left="0"/>
        <w:jc w:val="both"/>
      </w:pPr>
      <w:r>
        <w:rPr>
          <w:rFonts w:ascii="Times New Roman"/>
          <w:b w:val="false"/>
          <w:i w:val="false"/>
          <w:color w:val="000000"/>
          <w:sz w:val="28"/>
        </w:rPr>
        <w:t xml:space="preserve">
      Несие, дотация не несиелендірудің жеңілдігі бар шарттарды ұсыну үшін несие берушіге ұсынылған өзге де нанымды мәліметтер жеткілікті болған жағдайларда жеке кәсіпкер немесе ұйым жетекшісі ҚК-нің </w:t>
      </w:r>
      <w:r>
        <w:rPr>
          <w:rFonts w:ascii="Times New Roman"/>
          <w:b w:val="false"/>
          <w:i w:val="false"/>
          <w:color w:val="000000"/>
          <w:sz w:val="28"/>
        </w:rPr>
        <w:t>219-бабы</w:t>
      </w:r>
      <w:r>
        <w:rPr>
          <w:rFonts w:ascii="Times New Roman"/>
          <w:b w:val="false"/>
          <w:i w:val="false"/>
          <w:color w:val="000000"/>
          <w:sz w:val="28"/>
        </w:rPr>
        <w:t xml:space="preserve"> бойынша қылмыстық жауапкершілік көтермейді.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219-бабында</w:t>
      </w:r>
      <w:r>
        <w:rPr>
          <w:rFonts w:ascii="Times New Roman"/>
          <w:b w:val="false"/>
          <w:i w:val="false"/>
          <w:color w:val="000000"/>
          <w:sz w:val="28"/>
        </w:rPr>
        <w:t xml:space="preserve"> көзделген әрекеттер заңсыз алынған не тікелей өз мақсатына жұмсалмаған несие қаражатын қайтару фактісіне қарамастан қылмыстық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Жоғарғы Сотының 2011.04.21 </w:t>
      </w:r>
      <w:r>
        <w:rPr>
          <w:rFonts w:ascii="Times New Roman"/>
          <w:b w:val="false"/>
          <w:i w:val="false"/>
          <w:color w:val="000000"/>
          <w:sz w:val="28"/>
        </w:rPr>
        <w:t>№ 1</w:t>
      </w:r>
      <w:r>
        <w:rPr>
          <w:rFonts w:ascii="Times New Roman"/>
          <w:b w:val="false"/>
          <w:i w:val="false"/>
          <w:color w:val="000000"/>
          <w:sz w:val="28"/>
        </w:rPr>
        <w:t xml:space="preserve"> (ресми жарияланған күнінен бастап қолданысқа енгізіледі) нормативтік қаулысымен.</w:t>
      </w:r>
    </w:p>
    <w:bookmarkStart w:name="z14" w:id="13"/>
    <w:p>
      <w:pPr>
        <w:spacing w:after="0"/>
        <w:ind w:left="0"/>
        <w:jc w:val="both"/>
      </w:pPr>
      <w:r>
        <w:rPr>
          <w:rFonts w:ascii="Times New Roman"/>
          <w:b w:val="false"/>
          <w:i w:val="false"/>
          <w:color w:val="000000"/>
          <w:sz w:val="28"/>
        </w:rPr>
        <w:t xml:space="preserve">
      13. ҚК-нің </w:t>
      </w:r>
      <w:r>
        <w:rPr>
          <w:rFonts w:ascii="Times New Roman"/>
          <w:b w:val="false"/>
          <w:i w:val="false"/>
          <w:color w:val="000000"/>
          <w:sz w:val="28"/>
        </w:rPr>
        <w:t>231-бабымен</w:t>
      </w:r>
      <w:r>
        <w:rPr>
          <w:rFonts w:ascii="Times New Roman"/>
          <w:b w:val="false"/>
          <w:i w:val="false"/>
          <w:color w:val="000000"/>
          <w:sz w:val="28"/>
        </w:rPr>
        <w:t xml:space="preserve"> көзделген қылмыстық құқық бұзушылық құрамы ақшалардың немесе бағалы қағаздардың жекелеген элементтерін қолдан жасауды (мысалы, шынайы ақша белгілерінің немесе бағалы қағаздардың нақтылы құны туралы мәліметтерге өзгерістер енгізу, олардың мазмұнын, нөмірлерін, сериялары мен басқа да белгілерін басқаша өзгерту), сондай-ақ оларды толығымен заңсыз дайындауды құрайды. </w:t>
      </w:r>
    </w:p>
    <w:bookmarkEnd w:id="13"/>
    <w:p>
      <w:pPr>
        <w:spacing w:after="0"/>
        <w:ind w:left="0"/>
        <w:jc w:val="both"/>
      </w:pPr>
      <w:r>
        <w:rPr>
          <w:rFonts w:ascii="Times New Roman"/>
          <w:b w:val="false"/>
          <w:i w:val="false"/>
          <w:color w:val="000000"/>
          <w:sz w:val="28"/>
        </w:rPr>
        <w:t xml:space="preserve">
      Жалған ақшалар мен бағалы қағаздарды сату оларды тауарлар мен қызметтер үшін төлем төлеу құралы ретінде пайдалану, сондай-ақ ақша ұсату, сыйға тарту, берешекті қайтару, қарызға беру, сату, оларды өзгедей түрде азаматтық айналымға қосу түрінде байқалуы мүмкін. </w:t>
      </w:r>
    </w:p>
    <w:p>
      <w:pPr>
        <w:spacing w:after="0"/>
        <w:ind w:left="0"/>
        <w:jc w:val="both"/>
      </w:pPr>
      <w:r>
        <w:rPr>
          <w:rFonts w:ascii="Times New Roman"/>
          <w:b w:val="false"/>
          <w:i w:val="false"/>
          <w:color w:val="000000"/>
          <w:sz w:val="28"/>
        </w:rPr>
        <w:t xml:space="preserve">
      Егер көрінеу жалған ақшалар мен бағалы қағаздарды сату бөтеннің мүлкін заңсыз иелену кезінде алдау құралы ретінде пайдаланылса, онда мұндай әрекеттерді ҚК-нің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231-баптарының</w:t>
      </w:r>
      <w:r>
        <w:rPr>
          <w:rFonts w:ascii="Times New Roman"/>
          <w:b w:val="false"/>
          <w:i w:val="false"/>
          <w:color w:val="000000"/>
          <w:sz w:val="28"/>
        </w:rPr>
        <w:t xml:space="preserve"> жиынтығы бойынша саралаған дұрыс. </w:t>
      </w:r>
    </w:p>
    <w:p>
      <w:pPr>
        <w:spacing w:after="0"/>
        <w:ind w:left="0"/>
        <w:jc w:val="both"/>
      </w:pPr>
      <w:r>
        <w:rPr>
          <w:rFonts w:ascii="Times New Roman"/>
          <w:b w:val="false"/>
          <w:i w:val="false"/>
          <w:color w:val="000000"/>
          <w:sz w:val="28"/>
        </w:rPr>
        <w:t xml:space="preserve">
      Бөтеннің мүлкін заңсыз иемдену кезінде айналымға салуға тыйым салынбаған кәдесыйларды, медальондарды, открыткаларды, көркемдік, фотосурет кескіндемелерін, полиграфиялық және ҚК-нің </w:t>
      </w:r>
      <w:r>
        <w:rPr>
          <w:rFonts w:ascii="Times New Roman"/>
          <w:b w:val="false"/>
          <w:i w:val="false"/>
          <w:color w:val="000000"/>
          <w:sz w:val="28"/>
        </w:rPr>
        <w:t>231-бабында</w:t>
      </w:r>
      <w:r>
        <w:rPr>
          <w:rFonts w:ascii="Times New Roman"/>
          <w:b w:val="false"/>
          <w:i w:val="false"/>
          <w:color w:val="000000"/>
          <w:sz w:val="28"/>
        </w:rPr>
        <w:t>көрсетілген ақша белгілері мен бағалы қағаздар түрінде орындалған өзге де бұйымдарды алдау құралы ретінде пайдалануды алаяқтық деп бағалаған жөн. Шын ақша купюралары мен бағалы қағаздардан өзгерістері анық байқалатын жалған банкноттар мен бағалы қағаздар арқылы бөтеннің мүлкін иеленген адамның әрекеті де алаяқтық ретінде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04.04.2014 </w:t>
      </w:r>
      <w:r>
        <w:rPr>
          <w:rFonts w:ascii="Times New Roman"/>
          <w:b w:val="false"/>
          <w:i w:val="false"/>
          <w:color w:val="ff0000"/>
          <w:sz w:val="28"/>
        </w:rPr>
        <w:t>№ 1</w:t>
      </w:r>
      <w:r>
        <w:rPr>
          <w:rFonts w:ascii="Times New Roman"/>
          <w:b w:val="false"/>
          <w:i w:val="false"/>
          <w:color w:val="ff0000"/>
          <w:sz w:val="28"/>
        </w:rPr>
        <w:t xml:space="preserve"> (ресми түрде жарияланған күнінен бастап күшіне енеді);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Қазақстан Республикасы Ұлттық Банкінің жалған банкноттары мен мәнеттерін, мемлекеттік бағалы қағаздарды немесе Қазақстан Республикасының валютасын не шетел валютасын немесе шетел валютасымен бағаланған бағалы қағаздарды жасау немесе сату мақсатымен сақтау, сондай-ақ сату, егер кінәлі адамның кірісі осы көрсетілген әрекеттердің нәтижесінде ҚК-нің </w:t>
      </w:r>
      <w:r>
        <w:rPr>
          <w:rFonts w:ascii="Times New Roman"/>
          <w:b w:val="false"/>
          <w:i w:val="false"/>
          <w:color w:val="000000"/>
          <w:sz w:val="28"/>
        </w:rPr>
        <w:t>3-бабында</w:t>
      </w:r>
      <w:r>
        <w:rPr>
          <w:rFonts w:ascii="Times New Roman"/>
          <w:b w:val="false"/>
          <w:i w:val="false"/>
          <w:color w:val="000000"/>
          <w:sz w:val="28"/>
        </w:rPr>
        <w:t xml:space="preserve"> көрсетілген тәртіппен айқындалатын ірі соманы құраса немесе құрауы мүмкін болса, ірі мөлшерде жасалған әрекет деп танылады. </w:t>
      </w:r>
    </w:p>
    <w:bookmarkEnd w:id="14"/>
    <w:p>
      <w:pPr>
        <w:spacing w:after="0"/>
        <w:ind w:left="0"/>
        <w:jc w:val="both"/>
      </w:pPr>
      <w:r>
        <w:rPr>
          <w:rFonts w:ascii="Times New Roman"/>
          <w:b w:val="false"/>
          <w:i w:val="false"/>
          <w:color w:val="000000"/>
          <w:sz w:val="28"/>
        </w:rPr>
        <w:t>
      Экономикалық қызмет саласында қылмыстық құқық бұзушылық жасаудың нәтижесінде пайда болған кірістің немесе залалдың мөлшерін анықтау үшін қажет болған жағдайларда сот-бухгалтерлік және өзге де сараптама тағайындаған жөн. Олардың қорытындыларына басқа дәлелдемелермен бірге баға беру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07.07.2016 </w:t>
      </w:r>
      <w:r>
        <w:rPr>
          <w:rFonts w:ascii="Times New Roman"/>
          <w:b w:val="false"/>
          <w:i w:val="false"/>
          <w:color w:val="ff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14-1. ҚК-нің </w:t>
      </w:r>
      <w:r>
        <w:rPr>
          <w:rFonts w:ascii="Times New Roman"/>
          <w:b w:val="false"/>
          <w:i w:val="false"/>
          <w:color w:val="000000"/>
          <w:sz w:val="28"/>
        </w:rPr>
        <w:t>243-бабы</w:t>
      </w:r>
      <w:r>
        <w:rPr>
          <w:rFonts w:ascii="Times New Roman"/>
          <w:b w:val="false"/>
          <w:i w:val="false"/>
          <w:color w:val="000000"/>
          <w:sz w:val="28"/>
        </w:rPr>
        <w:t xml:space="preserve"> бойынша банк қызметкері, оның әрекетінде ұрлау белгілері болмаған кезде жауапкершілік көтереді. Егер осы баптың диспозициясында көрсетілген әрекеттерді банк қызметкері банктің ақша қаражаттарын өзінің меншігіне немесе басқа адамдардың меншігіне өтеусіз айналдыру ниетімен жасаса, онда оның әрекеттері ҚК-нің </w:t>
      </w:r>
      <w:r>
        <w:rPr>
          <w:rFonts w:ascii="Times New Roman"/>
          <w:b w:val="false"/>
          <w:i w:val="false"/>
          <w:color w:val="000000"/>
          <w:sz w:val="28"/>
        </w:rPr>
        <w:t>243-бабы</w:t>
      </w:r>
      <w:r>
        <w:rPr>
          <w:rFonts w:ascii="Times New Roman"/>
          <w:b w:val="false"/>
          <w:i w:val="false"/>
          <w:color w:val="000000"/>
          <w:sz w:val="28"/>
        </w:rPr>
        <w:t xml:space="preserve"> бойынша қосымша сараланбай, ұрлағаны үшін тиісті баптар бойынша жауапкершілікке тартуға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14-1-тармақпен толықтырылды - ҚР Жоғарғы Сотының 04.04.2014 </w:t>
      </w:r>
      <w:r>
        <w:rPr>
          <w:rFonts w:ascii="Times New Roman"/>
          <w:b w:val="false"/>
          <w:i w:val="false"/>
          <w:color w:val="000000"/>
          <w:sz w:val="28"/>
        </w:rPr>
        <w:t>№ 1</w:t>
      </w:r>
      <w:r>
        <w:rPr>
          <w:rFonts w:ascii="Times New Roman"/>
          <w:b w:val="false"/>
          <w:i w:val="false"/>
          <w:color w:val="ff0000"/>
          <w:sz w:val="28"/>
        </w:rPr>
        <w:t xml:space="preserve"> (ресми түрде жарияланған күнінен бастап күшіне енеді);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Жоғарғы Сотының 2011.04.21 </w:t>
      </w:r>
      <w:r>
        <w:rPr>
          <w:rFonts w:ascii="Times New Roman"/>
          <w:b w:val="false"/>
          <w:i w:val="false"/>
          <w:color w:val="000000"/>
          <w:sz w:val="28"/>
        </w:rPr>
        <w:t>№ 1</w:t>
      </w:r>
      <w:r>
        <w:rPr>
          <w:rFonts w:ascii="Times New Roman"/>
          <w:b w:val="false"/>
          <w:i w:val="false"/>
          <w:color w:val="000000"/>
          <w:sz w:val="28"/>
        </w:rPr>
        <w:t xml:space="preserve"> (ресми жарияланған күнінен бастап қолданысқа енгізіледі) нормативтік қаулысымен.</w:t>
      </w:r>
    </w:p>
    <w:bookmarkEnd w:id="16"/>
    <w:bookmarkStart w:name="z17" w:id="17"/>
    <w:p>
      <w:pPr>
        <w:spacing w:after="0"/>
        <w:ind w:left="0"/>
        <w:jc w:val="both"/>
      </w:pPr>
      <w:r>
        <w:rPr>
          <w:rFonts w:ascii="Times New Roman"/>
          <w:b w:val="false"/>
          <w:i w:val="false"/>
          <w:color w:val="000000"/>
          <w:sz w:val="28"/>
        </w:rPr>
        <w:t xml:space="preserve">
      16. Тұрғындарға қызмет көрсету саласының қызметкерлері өзінің қызметтік міндеттерінің аумағына кіретін жұмыстарды орындағаны немесе қызметтерді көрсеткені үшін заңсыз сыйақы алған жағдайда ҚК-нің </w:t>
      </w:r>
      <w:r>
        <w:rPr>
          <w:rFonts w:ascii="Times New Roman"/>
          <w:b w:val="false"/>
          <w:i w:val="false"/>
          <w:color w:val="000000"/>
          <w:sz w:val="28"/>
        </w:rPr>
        <w:t>247-бабы</w:t>
      </w:r>
      <w:r>
        <w:rPr>
          <w:rFonts w:ascii="Times New Roman"/>
          <w:b w:val="false"/>
          <w:i w:val="false"/>
          <w:color w:val="000000"/>
          <w:sz w:val="28"/>
        </w:rPr>
        <w:t xml:space="preserve"> бойынша қылмыстық жауапқа тартылады. Осы орайда қызметкердің өзінің қызметтік міндеттерін тұрақты, уақытша немесе арнайы берілген өкілеттік бойынша, жұмыс уақытында немесе жұмыстан тыс кезде атқарғаны маңызды деп есептелмейді. Соттар сыйақы алып орындалған жұмыстың немесе көрсетілген қызметтің қызмет аясына кіретінін не кірмейтінін әрбір жағдайда анықтап алулары қажет.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17. Тұрғындарға қызмет көрсету саласы қызметкерінің жұмыстың белгіленген тәртіппен немесе белгілі бір мерзімде орындалуына немесе қызметтің көрсетілуіне кедергі жасамауы не оған жүктелген қызметтік міндеттерді орындаудан және т.б. негізсіз бас тартпауы үшін азаматтарды осындай сыйақы төлеуге мәжбүр ететін жағдайларға әдейі жеткізуін сыйақы алу мақсатында жасалған бопсалау әрекеті деп түсіну қажет. </w:t>
      </w:r>
    </w:p>
    <w:bookmarkEnd w:id="18"/>
    <w:bookmarkStart w:name="z19" w:id="19"/>
    <w:p>
      <w:pPr>
        <w:spacing w:after="0"/>
        <w:ind w:left="0"/>
        <w:jc w:val="both"/>
      </w:pPr>
      <w:r>
        <w:rPr>
          <w:rFonts w:ascii="Times New Roman"/>
          <w:b w:val="false"/>
          <w:i w:val="false"/>
          <w:color w:val="000000"/>
          <w:sz w:val="28"/>
        </w:rPr>
        <w:t xml:space="preserve">
      18. Экономикалық қызмет саласында қылмыстық құқық бұзушылық жасаған адамға жаза тағайындау кезінде сот ҚК-нің </w:t>
      </w:r>
      <w:r>
        <w:rPr>
          <w:rFonts w:ascii="Times New Roman"/>
          <w:b w:val="false"/>
          <w:i w:val="false"/>
          <w:color w:val="000000"/>
          <w:sz w:val="28"/>
        </w:rPr>
        <w:t>50-бабының</w:t>
      </w:r>
      <w:r>
        <w:rPr>
          <w:rFonts w:ascii="Times New Roman"/>
          <w:b w:val="false"/>
          <w:i w:val="false"/>
          <w:color w:val="000000"/>
          <w:sz w:val="28"/>
        </w:rPr>
        <w:t xml:space="preserve"> үшінші бөлігіне сәйкес белгілі бір лауазымда жұмыс істеу немесе белгілі бір қызметпен айналысу құқығынан бас тарту түрінде қосымша жаза қолдану туралы мәселені осындай жаза ҚК-нің </w:t>
      </w:r>
      <w:r>
        <w:rPr>
          <w:rFonts w:ascii="Times New Roman"/>
          <w:b w:val="false"/>
          <w:i w:val="false"/>
          <w:color w:val="000000"/>
          <w:sz w:val="28"/>
        </w:rPr>
        <w:t>Ерекше бөлімінде</w:t>
      </w:r>
      <w:r>
        <w:rPr>
          <w:rFonts w:ascii="Times New Roman"/>
          <w:b w:val="false"/>
          <w:i w:val="false"/>
          <w:color w:val="000000"/>
          <w:sz w:val="28"/>
        </w:rPr>
        <w:t xml:space="preserve"> көрсетілмеген жағдайларда да талқылағаны жөн. Үкімде сотталғанға ҚК-нің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нақтылы қандай лауазымда істеуге немесе қызмет түрін атқаруға және қандай мерзімде атқаруға тыйым салынғаны туралы нақтылы көрсету қажет.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19. ҚК-нің </w:t>
      </w:r>
      <w:r>
        <w:rPr>
          <w:rFonts w:ascii="Times New Roman"/>
          <w:b w:val="false"/>
          <w:i w:val="false"/>
          <w:color w:val="000000"/>
          <w:sz w:val="28"/>
        </w:rPr>
        <w:t>8-тарауында</w:t>
      </w:r>
      <w:r>
        <w:rPr>
          <w:rFonts w:ascii="Times New Roman"/>
          <w:b w:val="false"/>
          <w:i w:val="false"/>
          <w:color w:val="000000"/>
          <w:sz w:val="28"/>
        </w:rPr>
        <w:t xml:space="preserve"> көзделген экономикалық қызмет саласындағы қылмыстық құқық бұзушылықтарды жасаудың нәтижесінде баю мақсатында қылмыстық жолмен алынған кіріс кінәлі адамнан өндіріліп, мемлекет кірісіне алынуы қажет. </w:t>
      </w:r>
    </w:p>
    <w:bookmarkEnd w:id="20"/>
    <w:p>
      <w:pPr>
        <w:spacing w:after="0"/>
        <w:ind w:left="0"/>
        <w:jc w:val="both"/>
      </w:pPr>
      <w:r>
        <w:rPr>
          <w:rFonts w:ascii="Times New Roman"/>
          <w:b w:val="false"/>
          <w:i w:val="false"/>
          <w:color w:val="000000"/>
          <w:sz w:val="28"/>
        </w:rPr>
        <w:t>
      Кінәлі адам ақы сотталғанның қызметтік міндетіне кірмейтін жұмыс немесе қызметтер үшін төленді деп қате ұғынған жағдайларда сыйақы ретінде алған ақша мен өзге де мүлік иелеріне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20. Заңсыз кәсіпкерлікті жүзеге асыру кезінде табыс табу үшін тікелей қолданылған заттай дәлелдемелер болып танылған мүлік пен заттар Қазақстан Республикасы Қылмыстық-процестік кодексінің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4-тармағына сәйкес мемлекет кірісіне алынуға жатады, ал олар табылмаған жағдайларда олардың құны мемлекет кірісіне кінәлі адамның өзінен өндіріліп алынады. </w:t>
      </w:r>
    </w:p>
    <w:bookmarkEnd w:id="21"/>
    <w:p>
      <w:pPr>
        <w:spacing w:after="0"/>
        <w:ind w:left="0"/>
        <w:jc w:val="both"/>
      </w:pPr>
      <w:r>
        <w:rPr>
          <w:rFonts w:ascii="Times New Roman"/>
          <w:b w:val="false"/>
          <w:i w:val="false"/>
          <w:color w:val="000000"/>
          <w:sz w:val="28"/>
        </w:rPr>
        <w:t xml:space="preserve">
      Заттай дәлелдемелер болып танылған ақша мен өзге де құндылықтар, олардың иесі осы ақшалар мен құндылықтар берілгенге дейін одан заңсыз сыйақы алу үшін бопсалау әрекетінің жасалғаны туралы тиісті органдарға хабарлаған жағдайларда, иелеріне қайтарылады.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231-бабында</w:t>
      </w:r>
      <w:r>
        <w:rPr>
          <w:rFonts w:ascii="Times New Roman"/>
          <w:b w:val="false"/>
          <w:i w:val="false"/>
          <w:color w:val="000000"/>
          <w:sz w:val="28"/>
        </w:rPr>
        <w:t xml:space="preserve"> көзделген қылмыстық құқық бұзушылықтар туралы істер бойынша жалған ақшалар мен бағалы қағаздар түріндегі заттай дәлелдемелер олар қайтадан айналымға түспеуі үшін міндетті түрде жойылуға жатады. Жекелеген үлгілер сараптық және өзге де зерттеулер кезінде қажетті мәліметтер базасын құру үшін өздерінің өтініштері бойынша тиісті сараптама мекемелеріне берілуі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судьясы,</w:t>
            </w:r>
            <w:r>
              <w:br/>
            </w:r>
            <w:r>
              <w:rPr>
                <w:rFonts w:ascii="Times New Roman"/>
                <w:b w:val="false"/>
                <w:i w:val="false"/>
                <w:color w:val="000000"/>
                <w:sz w:val="20"/>
              </w:rPr>
              <w:t>жалпы отырыс хатшысы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