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aa7" w14:textId="882b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11 маусымдағы N 565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қаңтардағы N 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тiзiлiмдерiн жасау мақсатында Жеке (заңды) тұлғаның бiрыңғай нөмiрiне (сәйкестендiру нөмiрiне (бизнес-сәйкестендiру нөмiрiне) көшу бағдарламасын бекiту туралы" Қазақстан Республикасы Үкiметiнiң 2003 жылғы 11 маусымдағы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26, 247-құжат)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Ұлттық тiзiлiмдерiн жасау мақсатында Жеке (заңды) тұлғаның бiрыңғай нөмiрiне (сәйкестендiру нөмiрiне (бизнес-сәйкестендiру нөмiрiне) көшу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жүзеге асыру жөнiндегi iс-шаралар жоспары" деген 8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1-жолдағы "Орындалу (жүзеге асырылу) мерзiмi"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1 наурызына дейiн".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