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3047" w14:textId="1f5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ақпандағы N 228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20 қаңтар N 228е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министрлігінің республикалық бюджеттік бағдарламаларының 2002 жылға арналған паспорттарын бекіту туралы" Қазақстан Республикасы Үкіметінің 2002 жылғы 18 ақпандағы N 228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бойынша іс-шаралар жоспары:"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081-кіші бағдарламаның 5-бағанындағы реттік нөмірі 1-жол "ҚҚС" деген сөзден кейін ", кедендік баждар мен төлемдерді"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080-кіші бағдарламаның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мониторинг жүргізу үшін Бағалау есебінің негізінде зертханалық, компьютерлік және географиялық-ақпараттық жүйелік жабдықтар, гидрогеологиялық-мелиоративтік экспедициялар үшін автомашиналар (6 дана) сатып алу".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