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6995" w14:textId="73b6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29 желтоқсандағы N 1429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қарашадағы N 150ф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бюджеттiк бағдарламалардың паспорттарын бекiту туралы" Қазақстан Республикасы Үкiметiнiң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651-қосымшада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6-тармақтың кестесiнде: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"Олимпиада және"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655-қосымшада: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6-тармақтың кестесiнде: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"олимпиадалық емес спорт түрлерi" деген сөздерден кейiн (мынадай спорт түрлерiнен басқа: ушу, каратэ-до, пауэрлифтинг, бодибилдинг, боулинг, самбо, кикбоксинг)"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659-қосымшада: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ic-шаралар жоспары" деген 6-тармақтың кестесiнде: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"Кiр жуу жабдығы: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кiр жуатын машина - 1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кептiретiн машина - 1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үтiктейтiн машина - 1 дана.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Ескектi қайық - 6 дана.".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