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e4d4" w14:textId="069e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29 желтоқсандағы N 1429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2003 жылғы 4 желтоқсандағы N 150аа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"2003 жылға арналған республикалық бюджеттiк бағдарламалардың паспорттарын бекiту туралы" Қазақстан Республикасы Үкiметiнiң 2002 жылғы 29 желтоқсандағы N 1429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енгiзiлсiн: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13-қосымшада </w:t>
      </w:r>
      <w:r>
        <w:rPr>
          <w:rFonts w:ascii="Times New Roman"/>
          <w:b w:val="false"/>
          <w:i w:val="false"/>
          <w:color w:val="000000"/>
          <w:sz w:val="28"/>
        </w:rPr>
        <w:t xml:space="preserve">: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"Бюджеттiк бағдарламаның мiндеттерi: Қазақстан Республикасының депутаттары бастамашылық жасайтын заң жобаларын әзiрлеу, заңдарға өзгерiстер мен толықтырулар енгiзу, заң шығарушылық қызмет саласында, зерттеулер жүргiзу, халықаралық қатынастар мәселелерi бойынша халықаралық форумдар өткiзу"; </w:t>
      </w:r>
      <w:r>
        <w:br/>
      </w:r>
      <w:r>
        <w:rPr>
          <w:rFonts w:ascii="Times New Roman"/>
          <w:b w:val="false"/>
          <w:i w:val="false"/>
          <w:color w:val="000000"/>
          <w:sz w:val="28"/>
        </w:rPr>
        <w:t xml:space="preserve">
      "Бюджеттiк бағдарламаны iске асыру жөнiндегi iс-шаралар жоспары" деген 6-тармақ кестесiнiң 5-бағаны мынадай редакцияда жазылсын: </w:t>
      </w:r>
      <w:r>
        <w:br/>
      </w:r>
      <w:r>
        <w:rPr>
          <w:rFonts w:ascii="Times New Roman"/>
          <w:b w:val="false"/>
          <w:i w:val="false"/>
          <w:color w:val="000000"/>
          <w:sz w:val="28"/>
        </w:rPr>
        <w:t xml:space="preserve">
      "Заң жобаларын әзiрлеу жөнiндегi қызметтерге ақы төлеу; заң шығару қызметi практикасы бойынша зерттеу материалдарын дайындау; заң жобаларын әзiрлеу мәселелерi бойынша ғылыми конференциялау, семинарлар, дөңгелек үстелдер және тұрақты комитеттердiң көшпелi отырыстары мен парламенттiк тыңдаулар өткiзу; заңнамалық ретте проблемалары бойынша әлеуметтiк және сараптамалық сауалнамада жүргiзу; заңдарды үйлестiру бойынша халықаралық форумдар өткiзу";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"Бюджеттiк бағдарламаны орындаудан күтiлетiн нәтижелер Қазақстан Республикасы Парламентiнiң депутаттары бастамашылық жасайтын заң жобаларын әзiрлеудi қамтамасыз ету, заң шығарушылық қызмет саласында зерттеулер жүргiзудi қамтамасыз ету, халықаралық қатынастар мәселелерi бойынша халықаралық форумдар өткiзудi қамтамасыз ету"; </w:t>
      </w:r>
      <w:r>
        <w:br/>
      </w:r>
      <w:r>
        <w:rPr>
          <w:rFonts w:ascii="Times New Roman"/>
          <w:b w:val="false"/>
          <w:i w:val="false"/>
          <w:color w:val="000000"/>
          <w:sz w:val="28"/>
        </w:rPr>
        <w:t xml:space="preserve">
      көрсетілген қаулыға 14-1-қосымшада: </w:t>
      </w:r>
      <w:r>
        <w:br/>
      </w:r>
      <w:r>
        <w:rPr>
          <w:rFonts w:ascii="Times New Roman"/>
          <w:b w:val="false"/>
          <w:i w:val="false"/>
          <w:color w:val="000000"/>
          <w:sz w:val="28"/>
        </w:rPr>
        <w:t xml:space="preserve">
      "Бюджеттiк бағдарламаны iске асыру жөнiндегi iс-шаралар жоспары" деген 6-тармақ кестесiнiң 5-бағаны мынадай редакцияда жазылсын: </w:t>
      </w:r>
      <w:r>
        <w:br/>
      </w:r>
      <w:r>
        <w:rPr>
          <w:rFonts w:ascii="Times New Roman"/>
          <w:b w:val="false"/>
          <w:i w:val="false"/>
          <w:color w:val="000000"/>
          <w:sz w:val="28"/>
        </w:rPr>
        <w:t xml:space="preserve">
      "20 тоңазытқыш, 40 кiр жуу машина, 81 шаң сорғыш, 10 электр плитасы, 60 микротолқынды пеш, 25 керует, 100 ас үй үстелi, 150 орындық, 20 телевизор, 20 компьютер қоятын үстел, 80 киiм iлетiн шкаф, 20 кiтап шкафы, 10 жұмсақ жиһаз жиынтығы, 33 диван, 114 телевизор қоятын тумба, 20 жиналмалы үстел, 89 жартылай жұмсақ орындық, 114 комод сатып алу"; </w:t>
      </w:r>
      <w:r>
        <w:br/>
      </w:r>
      <w:r>
        <w:rPr>
          <w:rFonts w:ascii="Times New Roman"/>
          <w:b w:val="false"/>
          <w:i w:val="false"/>
          <w:color w:val="000000"/>
          <w:sz w:val="28"/>
        </w:rPr>
        <w:t xml:space="preserve">
      көрсетiлген қаулыға 15-қосымшада: </w:t>
      </w:r>
      <w:r>
        <w:br/>
      </w:r>
      <w:r>
        <w:rPr>
          <w:rFonts w:ascii="Times New Roman"/>
          <w:b w:val="false"/>
          <w:i w:val="false"/>
          <w:color w:val="000000"/>
          <w:sz w:val="28"/>
        </w:rPr>
        <w:t xml:space="preserve">
      "Бюджеттiк бағдарламаны iске асыру жөнiндегi iс-шаралар жоспары" деген 6-тармақ кестесiнiң 5-бағанында: </w:t>
      </w:r>
      <w:r>
        <w:br/>
      </w:r>
      <w:r>
        <w:rPr>
          <w:rFonts w:ascii="Times New Roman"/>
          <w:b w:val="false"/>
          <w:i w:val="false"/>
          <w:color w:val="000000"/>
          <w:sz w:val="28"/>
        </w:rPr>
        <w:t xml:space="preserve">
      1-тармақта: "100 компьютер, 100 принтер" деген сөздер "150 компьютер, 150 принтер" деген сөздермен ауыстырылсын.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