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6b90ae" w14:textId="c6b90a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Үкіметінің 2002 жылғы 26 желтоқсандағы N 1379 қаулысына толықтырулар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2003 жылғы 30 желтоқсандағы N 1356 қаулысы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2003 жылға арналған республикалық бюджеттің атқарылуын қамтамасыз ету мақсатында Қазақстан Республикасының Үкіметі қаулы етеді: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"2003 жылға арналған республикалық бюджет туралы" Қазақстан Республикасының Заңын іске асыру туралы" Қазақстан Республикасы Үкіметінің 2002 жылғы 26 желтоқсандағы N 1379 қаулысына мынадай толықтыру енгізілсін: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қаулыға 2-қосымша "Ауыл, су, орман, балық шаруашылығы және қоршаған ортаны қорғау" деген функционалдық топтан кейін мынадай мазмұндағы функционалдық топпен толықтырылсын: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"Өнеркәсіп және құрылыс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Экономика және бюджеттік жоспарлау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министрлігі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035  Республикалық инвестициялық жобалардың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техникалық-экономикалық негіздемелерін әзірлеу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және сараптамалау жасау                         303000".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қаулы қол қойылған күнінен бастап күшіне енеді.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Қазақстан Республикасының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Премьер-Министрі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