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90ae" w14:textId="c6b9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26 желтоқсандағы N 1379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желтоқсандағы N 1356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жылға арналған республикалық бюджеттің атқарылуын қамтамасыз ету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 туралы" Қазақстан Республикасының Заңын іске асыру туралы" Қазақстан Республикасы Үкіметінің 2002 жылғы 26 желтоқсандағы N 1379 қаулысына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 "Ауыл, су, орман, балық шаруашылығы және қоршаған ортаны қорғау" деген функционалдық топтан кейін мынадай мазмұндағы функционалдық топпен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сараптамалау жасау                         303000".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