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c16f" w14:textId="819c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30 желтоқсандағы N 1352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Қызылорда облысының әкіміне Қызылорда облысы Сырдария өзенінің қорғау бөгеттерін нығайту үшін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178 (бір жүз жетпіс сегіз)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Қызылорда облысының әкімі Қазақстан Республикасының Төтенше жағдайлар жөніндегі агенттігіне 2004 жылы орындалған жұмыстардың көлемі мен құны туралы есеп берсін. </w:t>
      </w:r>
    </w:p>
    <w:bookmarkEnd w:id="2"/>
    <w:bookmarkStart w:name="z4" w:id="3"/>
    <w:p>
      <w:pPr>
        <w:spacing w:after="0"/>
        <w:ind w:left="0"/>
        <w:jc w:val="both"/>
      </w:pPr>
      <w:r>
        <w:rPr>
          <w:rFonts w:ascii="Times New Roman"/>
          <w:b w:val="false"/>
          <w:i w:val="false"/>
          <w:color w:val="000000"/>
          <w:sz w:val="28"/>
        </w:rPr>
        <w:t xml:space="preserve">
      4. Осы қаулы 2004 жылғы 1 қаңтардан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