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58c89" w14:textId="a558c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"Қазақстан Республикасы мен Қырғыз Республикасы арасында Одақтастық қатынастар туралы шартқа қол қою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24 желтоқсандағы N 1311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 Президентiнiң "Қазақстан Республикасы мен Қырғыз Республикасы арасында Одақтастық қатынастар туралы шартқа қол қою туралы" Жарлығының жобасы Қазақстан Республикасы Президентiнiң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w:t>
      </w:r>
    </w:p>
    <w:bookmarkEnd w:id="0"/>
    <w:bookmarkStart w:name="z2" w:id="1"/>
    <w:p>
      <w:pPr>
        <w:spacing w:after="0"/>
        <w:ind w:left="0"/>
        <w:jc w:val="left"/>
      </w:pPr>
      <w:r>
        <w:rPr>
          <w:rFonts w:ascii="Times New Roman"/>
          <w:b/>
          <w:i w:val="false"/>
          <w:color w:val="000000"/>
        </w:rPr>
        <w:t xml:space="preserve"> 
Қазақстан Республикасы мен Қырғыз Республикасы арасында </w:t>
      </w:r>
      <w:r>
        <w:br/>
      </w:r>
      <w:r>
        <w:rPr>
          <w:rFonts w:ascii="Times New Roman"/>
          <w:b/>
          <w:i w:val="false"/>
          <w:color w:val="000000"/>
        </w:rPr>
        <w:t xml:space="preserve">
Одақтастық қатынастар туралы шартқа қол қою туралы </w:t>
      </w:r>
    </w:p>
    <w:bookmarkEnd w:id="1"/>
    <w:p>
      <w:pPr>
        <w:spacing w:after="0"/>
        <w:ind w:left="0"/>
        <w:jc w:val="both"/>
      </w:pPr>
      <w:r>
        <w:rPr>
          <w:rFonts w:ascii="Times New Roman"/>
          <w:b w:val="false"/>
          <w:i w:val="false"/>
          <w:color w:val="000000"/>
          <w:sz w:val="28"/>
        </w:rPr>
        <w:t xml:space="preserve">      Қаулы етемін: </w:t>
      </w:r>
      <w:r>
        <w:br/>
      </w:r>
      <w:r>
        <w:rPr>
          <w:rFonts w:ascii="Times New Roman"/>
          <w:b w:val="false"/>
          <w:i w:val="false"/>
          <w:color w:val="000000"/>
          <w:sz w:val="28"/>
        </w:rPr>
        <w:t xml:space="preserve">
      1. Қазақстан Республикасы мен Қырғыз Республикасы арасындағы Одақтастық қатынастар туралы шарттың жобасы мақұлдансын. </w:t>
      </w:r>
      <w:r>
        <w:br/>
      </w:r>
      <w:r>
        <w:rPr>
          <w:rFonts w:ascii="Times New Roman"/>
          <w:b w:val="false"/>
          <w:i w:val="false"/>
          <w:color w:val="000000"/>
          <w:sz w:val="28"/>
        </w:rPr>
        <w:t xml:space="preserve">
      2. Қазақстан Республикасы мен Қырғыз Республикасы арасында Одақтастық қатынастар туралы шартқа қол қойылсын. </w:t>
      </w:r>
      <w:r>
        <w:br/>
      </w:r>
      <w:r>
        <w:rPr>
          <w:rFonts w:ascii="Times New Roman"/>
          <w:b w:val="false"/>
          <w:i w:val="false"/>
          <w:color w:val="000000"/>
          <w:sz w:val="28"/>
        </w:rPr>
        <w:t xml:space="preserve">
      3. Осы Жарлық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both"/>
      </w:pPr>
      <w:r>
        <w:rPr>
          <w:rFonts w:ascii="Times New Roman"/>
          <w:b w:val="false"/>
          <w:i w:val="false"/>
          <w:color w:val="000000"/>
          <w:sz w:val="28"/>
        </w:rPr>
        <w:t xml:space="preserve">
Жоба </w:t>
      </w:r>
    </w:p>
    <w:bookmarkEnd w:id="2"/>
    <w:bookmarkStart w:name="z4" w:id="3"/>
    <w:p>
      <w:pPr>
        <w:spacing w:after="0"/>
        <w:ind w:left="0"/>
        <w:jc w:val="left"/>
      </w:pPr>
      <w:r>
        <w:rPr>
          <w:rFonts w:ascii="Times New Roman"/>
          <w:b/>
          <w:i w:val="false"/>
          <w:color w:val="000000"/>
        </w:rPr>
        <w:t xml:space="preserve"> 
Қазақстан Республикасы мен Қырғыз Республикасы арасындағы </w:t>
      </w:r>
      <w:r>
        <w:br/>
      </w:r>
      <w:r>
        <w:rPr>
          <w:rFonts w:ascii="Times New Roman"/>
          <w:b/>
          <w:i w:val="false"/>
          <w:color w:val="000000"/>
        </w:rPr>
        <w:t xml:space="preserve">
Одақтастық қатынастар туралы </w:t>
      </w:r>
      <w:r>
        <w:br/>
      </w:r>
      <w:r>
        <w:rPr>
          <w:rFonts w:ascii="Times New Roman"/>
          <w:b/>
          <w:i w:val="false"/>
          <w:color w:val="000000"/>
        </w:rPr>
        <w:t xml:space="preserve">
Шарт </w:t>
      </w:r>
    </w:p>
    <w:bookmarkEnd w:id="3"/>
    <w:p>
      <w:pPr>
        <w:spacing w:after="0"/>
        <w:ind w:left="0"/>
        <w:jc w:val="both"/>
      </w:pPr>
      <w:r>
        <w:rPr>
          <w:rFonts w:ascii="Times New Roman"/>
          <w:b w:val="false"/>
          <w:i w:val="false"/>
          <w:color w:val="000000"/>
          <w:sz w:val="28"/>
        </w:rPr>
        <w:t xml:space="preserve">      Бұдан әрi Уағдаласушы Тараптар деп аталатын Қазақстан Республикасы мен Қырғыз Республикасы, </w:t>
      </w:r>
      <w:r>
        <w:br/>
      </w:r>
      <w:r>
        <w:rPr>
          <w:rFonts w:ascii="Times New Roman"/>
          <w:b w:val="false"/>
          <w:i w:val="false"/>
          <w:color w:val="000000"/>
          <w:sz w:val="28"/>
        </w:rPr>
        <w:t xml:space="preserve">
      Уағдаласушы Тараптар халықтарының арасындағы достық пен тату көршiлiктiң, бауырластық қатынастардың терең дәстүрлерiн негiзге ала отырып, </w:t>
      </w:r>
      <w:r>
        <w:br/>
      </w:r>
      <w:r>
        <w:rPr>
          <w:rFonts w:ascii="Times New Roman"/>
          <w:b w:val="false"/>
          <w:i w:val="false"/>
          <w:color w:val="000000"/>
          <w:sz w:val="28"/>
        </w:rPr>
        <w:t xml:space="preserve">
      Қазақстан Республикасы мен Қырғыз Республикасы арасындағы Мәңгiлiк достық туралы 1997 жылғы 8 сәуiрдегi шартты басшылыққа ала отырып, </w:t>
      </w:r>
      <w:r>
        <w:br/>
      </w:r>
      <w:r>
        <w:rPr>
          <w:rFonts w:ascii="Times New Roman"/>
          <w:b w:val="false"/>
          <w:i w:val="false"/>
          <w:color w:val="000000"/>
          <w:sz w:val="28"/>
        </w:rPr>
        <w:t xml:space="preserve">
      Бiрiккен Ұлттар Ұйымы Жарғысының, Хельсинки қорытынды актiсiнiң және Еуропадағы қауiпсiздiк пен ынтымақтастық жөнiндегi ұйымның басқа да құжаттарының мақсаттары мен қағидаттарына, халықаралық құқықтың жалпы жұрт таныған қағидаттары мен нормаларына өздерiнiң адалдықтарын растай отырып, </w:t>
      </w:r>
      <w:r>
        <w:br/>
      </w:r>
      <w:r>
        <w:rPr>
          <w:rFonts w:ascii="Times New Roman"/>
          <w:b w:val="false"/>
          <w:i w:val="false"/>
          <w:color w:val="000000"/>
          <w:sz w:val="28"/>
        </w:rPr>
        <w:t xml:space="preserve">
      өзара құрмет тұтудың, сенiм бiлдiрудiң, келiсiмнiң және тең құқықтың негізiнде eкi жақты көп қырлы ынтымақтастықты нығайтуға өзара ұмтыла отырып, </w:t>
      </w:r>
      <w:r>
        <w:br/>
      </w:r>
      <w:r>
        <w:rPr>
          <w:rFonts w:ascii="Times New Roman"/>
          <w:b w:val="false"/>
          <w:i w:val="false"/>
          <w:color w:val="000000"/>
          <w:sz w:val="28"/>
        </w:rPr>
        <w:t xml:space="preserve">
      өңiрлiк қауiпсiздiк пен тұрақтылықты қамтамасыз ету, терроризмнiң, экстремизмнiң, ұйымдасқан қылмыстың, есiрткi бизнесiнiң, заңсыз көшi-қонның кезкелген көрiнiстерiне және ұлттық қауiпсiздiкке төнетiн басқа да қатерлер мен қауiптерге бiрлесiп қарсы тұру мәселелерiнде өзара iс-қимыл қажеттiгiн негiзге ала отырып, </w:t>
      </w:r>
      <w:r>
        <w:br/>
      </w:r>
      <w:r>
        <w:rPr>
          <w:rFonts w:ascii="Times New Roman"/>
          <w:b w:val="false"/>
          <w:i w:val="false"/>
          <w:color w:val="000000"/>
          <w:sz w:val="28"/>
        </w:rPr>
        <w:t xml:space="preserve">
      одақтастық қатынастарды орнату екi мемлекеттiң әлеуметтiк және экономикалық прогресiнiң мүдделерi үшiн күш-жiгердi бiрiктiруге мүмкiндiк бередi және Қазақстан мен Қырғызстан халықтарының түбегейлi мүдделерiне жауап бередi деп кәмiл сене отырып, </w:t>
      </w:r>
      <w:r>
        <w:br/>
      </w:r>
      <w:r>
        <w:rPr>
          <w:rFonts w:ascii="Times New Roman"/>
          <w:b w:val="false"/>
          <w:i w:val="false"/>
          <w:color w:val="000000"/>
          <w:sz w:val="28"/>
        </w:rPr>
        <w:t xml:space="preserve">
      мемлекетаралық ынтымақтастықтың қол жеткiзiлген жоғары деңгейiн атап көрсете отырып, </w:t>
      </w:r>
      <w:r>
        <w:br/>
      </w:r>
      <w:r>
        <w:rPr>
          <w:rFonts w:ascii="Times New Roman"/>
          <w:b w:val="false"/>
          <w:i w:val="false"/>
          <w:color w:val="000000"/>
          <w:sz w:val="28"/>
        </w:rPr>
        <w:t xml:space="preserve">
      өздерiнiң қатынастарына жаңа сапа беруге ұмтыла отырып, </w:t>
      </w:r>
      <w:r>
        <w:br/>
      </w:r>
      <w:r>
        <w:rPr>
          <w:rFonts w:ascii="Times New Roman"/>
          <w:b w:val="false"/>
          <w:i w:val="false"/>
          <w:color w:val="000000"/>
          <w:sz w:val="28"/>
        </w:rPr>
        <w:t xml:space="preserve">
      төмендегiлер туралы уағдаласты: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Уағдаласушы Тараптар саяси, экономикалық, әскери, әлеуметтiк, ғылыми, технологиялық, мәдени салаларда және гуманитарлық қарым- қатынаста көп қырлы ынтымақтастықтың нысандары мен тетiктерiн одан әрi iлгерiлету, жандандыру және жетiлдiру мақсатында одақтастық қатынастар негiзiнде екi жақты ынтымақтастықты дамытуды жалғастырады.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Уағдаласушы Тараптар арасындағы одақтастық қатынастар мемлекеттердiң егемендi теңдiгiн, тәуелсiздiгiн, аумақтық тұтастығын, ерiктiлiгiн сақтау және өздерi қабылдаған мiндеттемелердi адал ниетпен орындау қағидаттарына негiзделедi.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Уағдаласушы Тараптар өзара қауiпсiздiктi қамтамасыз ету жөнiнде бiрыңғай саясат жүргiзедi және халықаралық терроризмге, экстремизмге, ұйымдасқан қылмысқа, есiрткi бизнесiне, заңсыз көшi-қонға және ұлттық қауiпсiздiкке төнетiн басқа да қатерлер мен қауiптерге қарсы күресте өзара тығыз iс-қимыл жасайды.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Уағдаласушы Тараптар тиiстi консультациялар жүргiзе отырып, өзара мүдденi бiлдiретiн негiзгi халықаралық проблемалар мен мәселелер бойынша ұстанымдарын айқындау кезiнде өзара тығыз iс-қимыл жасайды.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Уағдаласушы Тараптар өздерi қатысушылары болып табылатын халықаралық Шарттарға сәйкес әскери саладағы қызметті үйлестіруді жүзеге асырады. </w:t>
      </w:r>
      <w:r>
        <w:br/>
      </w:r>
      <w:r>
        <w:rPr>
          <w:rFonts w:ascii="Times New Roman"/>
          <w:b w:val="false"/>
          <w:i w:val="false"/>
          <w:color w:val="000000"/>
          <w:sz w:val="28"/>
        </w:rPr>
        <w:t xml:space="preserve">
      Уағдаласушы Тараптар сенiмдi қауiпсiздiктi қамтамасыз ету мақсатында әскери құрылыстың ортақ қағидаттарын әзiрлейдi.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Уағдаласушы Тараптар Уағдаласушы Тараптардың кез келгенiне қарсы шабуыл aктici жасалған жағдайда, әскери көмектi қоса алғанда, Бiрiккен Ұлттар Ұйымы Жарғысының 51-бабына сәйкес ұжымдық қорғаныс құқығын жүзеге асыру тәртiбiмен, сондай-ақ Ұжымдық қауiпсiздiк туралы шарт ұйымының шеңберiндегi тетiктердi пайдалана отырып, бiр-бiрiне қажеттi көмек көрсетедi.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Уағдаласушы Тараптар осы Шарттың және өздерi қатысушылары болып табылатын басқа да халықаралық шарттардың ережелерiне сәйкес өздерiнiң мемлекеттiк шекараларын тиiстi түрде қорғау үшiн қажеттi шараларды жүзеге асырады және мемлекеттiк шекараларын қорғау жөнiнде бiрыңғай саясат жүргiзедi. </w:t>
      </w:r>
      <w:r>
        <w:br/>
      </w:r>
      <w:r>
        <w:rPr>
          <w:rFonts w:ascii="Times New Roman"/>
          <w:b w:val="false"/>
          <w:i w:val="false"/>
          <w:color w:val="000000"/>
          <w:sz w:val="28"/>
        </w:rPr>
        <w:t xml:space="preserve">
      Уағдаласушы Тараптардың құзыреттi органдары Уағдаласушы Тараптардың аумақтарында үшiншi мемлекеттер азаматтарының болуы туралы ақпаратпен тұрақты түрде алмасады, сондай-ақ бiр Уағдаласушы Тарап азаматтарының екiншi Уағдаласушы Тараптың аумағына кедергiсiз келуi, кетуi және онда болуы үшiн қажеттi шараларды келiседi және қабылдайды.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Уағдаласушы Тараптар өзара экономикалық ықпалдастықты тереңдету үшiн жағдайлар жасайды. </w:t>
      </w:r>
      <w:r>
        <w:br/>
      </w:r>
      <w:r>
        <w:rPr>
          <w:rFonts w:ascii="Times New Roman"/>
          <w:b w:val="false"/>
          <w:i w:val="false"/>
          <w:color w:val="000000"/>
          <w:sz w:val="28"/>
        </w:rPr>
        <w:t xml:space="preserve">
      Осы мақсатта Уағдаласушы Тараптар негiзгi экономикалық көрсеткiштерiн кезең-кезеңiмен жақындастыру, заңнамаларын үйлестiру және келісілген құрылымдық, экономикалық саясатты жүргiзу жөнiнде шаралар қабылдайды.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Уағдаласушы Тараптар қаржылық, ақша-кредит, бюджеттiк жүйелерiн үйлестiруге бағытталған iс-шараларды жүзеге асырады, сондай-ақ келiсiлген инвестициялық, төлем-есеп айырысу, сондай-ақ сыртқы сауда саясатын жүргізеді. </w:t>
      </w:r>
      <w:r>
        <w:br/>
      </w:r>
      <w:r>
        <w:rPr>
          <w:rFonts w:ascii="Times New Roman"/>
          <w:b w:val="false"/>
          <w:i w:val="false"/>
          <w:color w:val="000000"/>
          <w:sz w:val="28"/>
        </w:rPr>
        <w:t xml:space="preserve">
      Уағдаласушы Тараптардың аумақтарында қаржылық-экономикалық және инвестициялық қызмет, бiрлескен кәсiпорындар құру үшiн Уағдаласушы Тараптар қолайлы жағдайлар жасайтын болады.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Уағдаласушы Тараптар бағалы қағаздар рыноктарын ықпалдастыру және тиiстi түрде реттеу жөнiндегi іс-шараларды жүзеге асырады.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Уағдаласушы Тараптар бiрлескен көлiк-коммуникация және энергетикалық жүйелердiң ортақ инфрақұрылымын құру жөнiндегi iс-шараларды жүзеге асырады, сондай-ақ стандарттау, метрология және сәйкестiгiн бағалау саласында келiсiлген саясат жүргiзедi. </w:t>
      </w:r>
    </w:p>
    <w:bookmarkStart w:name="z16"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Осы Шартта көзделген ережелердi кезең-кезеңiмен iске асыру мақсатында Уағдаласушы Тараптар Қазақстан Республикасы мен Қырғыз Республикасы арасындағы Экономикалық ықпалдастық жөнiндегi iс-қимыл жоспарын қабылдайды, ол осы Шарттың ажырамас бөлiгi болып табылады. </w:t>
      </w:r>
    </w:p>
    <w:bookmarkStart w:name="z17" w:id="16"/>
    <w:p>
      <w:pPr>
        <w:spacing w:after="0"/>
        <w:ind w:left="0"/>
        <w:jc w:val="left"/>
      </w:pP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Уағдаласушы Тараптар өздерi қатысушылары болып табылатын халықаралық шарттарға сәйкес су объектiлерiн, су-энергетикалық ресурстарды және су шаруашылығы құрылыстарын ұтымды әрi өзара тиiмдi пайдалану саласында келiсiлген iс-қимылды жүзеге асырады. </w:t>
      </w:r>
    </w:p>
    <w:bookmarkStart w:name="z18" w:id="17"/>
    <w:p>
      <w:pPr>
        <w:spacing w:after="0"/>
        <w:ind w:left="0"/>
        <w:jc w:val="left"/>
      </w:pPr>
      <w:r>
        <w:rPr>
          <w:rFonts w:ascii="Times New Roman"/>
          <w:b/>
          <w:i w:val="false"/>
          <w:color w:val="000000"/>
        </w:rPr>
        <w:t xml:space="preserve"> 
14-бап </w:t>
      </w:r>
    </w:p>
    <w:bookmarkEnd w:id="17"/>
    <w:p>
      <w:pPr>
        <w:spacing w:after="0"/>
        <w:ind w:left="0"/>
        <w:jc w:val="both"/>
      </w:pPr>
      <w:r>
        <w:rPr>
          <w:rFonts w:ascii="Times New Roman"/>
          <w:b w:val="false"/>
          <w:i w:val="false"/>
          <w:color w:val="000000"/>
          <w:sz w:val="28"/>
        </w:rPr>
        <w:t xml:space="preserve">      Уағдаласушы Тараптар ауыл шаруашылығы өндiрiсiнiң тиiмдiлiгiн арттыруды, халықты азық-түлiкпен және өнеркәсiптi шикiзатпен қамтамасыз етудi жақсартуды, агроөнеркәсiптiк кешендердiң тауар өндiрушiлерiн қолдауды және қорғауды, ауыл шаруашылығы өнiмдерiн өндiру жөнiндегi бiрлескен кәсiпорындарды ұйымдастыруды, сондай-ақ өздерi қатысушылары болып табылатын халықаралық шарттарға сәйкес Уағдаласушы Тараптардың бiрiнiң аумағында өндiрiлетiн ауыл шаруашылығы тауарларының транзиттік тасымалы үшiн өз аумақтарында қолайлы жағдайлар жасауды көздейтiн келiсiлген аграрлық саясат жүргізеді. </w:t>
      </w:r>
    </w:p>
    <w:bookmarkStart w:name="z19" w:id="18"/>
    <w:p>
      <w:pPr>
        <w:spacing w:after="0"/>
        <w:ind w:left="0"/>
        <w:jc w:val="left"/>
      </w:pPr>
      <w:r>
        <w:rPr>
          <w:rFonts w:ascii="Times New Roman"/>
          <w:b/>
          <w:i w:val="false"/>
          <w:color w:val="000000"/>
        </w:rPr>
        <w:t xml:space="preserve"> 
15-бап </w:t>
      </w:r>
    </w:p>
    <w:bookmarkEnd w:id="18"/>
    <w:p>
      <w:pPr>
        <w:spacing w:after="0"/>
        <w:ind w:left="0"/>
        <w:jc w:val="both"/>
      </w:pPr>
      <w:r>
        <w:rPr>
          <w:rFonts w:ascii="Times New Roman"/>
          <w:b w:val="false"/>
          <w:i w:val="false"/>
          <w:color w:val="000000"/>
          <w:sz w:val="28"/>
        </w:rPr>
        <w:t xml:space="preserve">      Уағдаласушы Тараптар индустриялық-инновациялық саясатты iске асыру мақсатында жаңа өндiрiстiк қуаттарды ұтымды орналастыру және қазiргi барларын жаңғырту жөнiндегi iс-шараларды келiседi. </w:t>
      </w:r>
    </w:p>
    <w:bookmarkStart w:name="z20" w:id="19"/>
    <w:p>
      <w:pPr>
        <w:spacing w:after="0"/>
        <w:ind w:left="0"/>
        <w:jc w:val="left"/>
      </w:pPr>
      <w:r>
        <w:rPr>
          <w:rFonts w:ascii="Times New Roman"/>
          <w:b/>
          <w:i w:val="false"/>
          <w:color w:val="000000"/>
        </w:rPr>
        <w:t xml:space="preserve"> 
16-бап </w:t>
      </w:r>
    </w:p>
    <w:bookmarkEnd w:id="19"/>
    <w:p>
      <w:pPr>
        <w:spacing w:after="0"/>
        <w:ind w:left="0"/>
        <w:jc w:val="both"/>
      </w:pPr>
      <w:r>
        <w:rPr>
          <w:rFonts w:ascii="Times New Roman"/>
          <w:b w:val="false"/>
          <w:i w:val="false"/>
          <w:color w:val="000000"/>
          <w:sz w:val="28"/>
        </w:rPr>
        <w:t xml:space="preserve">      Уағдаласушы Тараптар бiрыңғай ақпараттық кеңiстiктi қалыптастыру жөнiндегi iс-шараларды жүзеге асырады. </w:t>
      </w:r>
    </w:p>
    <w:bookmarkStart w:name="z21" w:id="20"/>
    <w:p>
      <w:pPr>
        <w:spacing w:after="0"/>
        <w:ind w:left="0"/>
        <w:jc w:val="left"/>
      </w:pPr>
      <w:r>
        <w:rPr>
          <w:rFonts w:ascii="Times New Roman"/>
          <w:b/>
          <w:i w:val="false"/>
          <w:color w:val="000000"/>
        </w:rPr>
        <w:t xml:space="preserve"> 
17-бап </w:t>
      </w:r>
    </w:p>
    <w:bookmarkEnd w:id="20"/>
    <w:p>
      <w:pPr>
        <w:spacing w:after="0"/>
        <w:ind w:left="0"/>
        <w:jc w:val="both"/>
      </w:pPr>
      <w:r>
        <w:rPr>
          <w:rFonts w:ascii="Times New Roman"/>
          <w:b w:val="false"/>
          <w:i w:val="false"/>
          <w:color w:val="000000"/>
          <w:sz w:val="28"/>
        </w:rPr>
        <w:t xml:space="preserve">      Уағдаласушы Тараптардың әрқайсысы өздерi қатысушылары болып табылатын халықаралық шарттарға сәйкес бiлiм алу, еңбекке орналастыру, еңбекке ақы төлеу, басқа да әлеуметтiк кепiлдiктер беру кезiнде екiншi Уағдаласушы Тарап азаматтарының тең құқықтарына кепiлдiк бередi. </w:t>
      </w:r>
      <w:r>
        <w:br/>
      </w:r>
      <w:r>
        <w:rPr>
          <w:rFonts w:ascii="Times New Roman"/>
          <w:b w:val="false"/>
          <w:i w:val="false"/>
          <w:color w:val="000000"/>
          <w:sz w:val="28"/>
        </w:rPr>
        <w:t xml:space="preserve">
      Осындай қатынастарды құқықтық тұрғыдан реттеудi қамтамасыз ету мақсатында Уағдаласушы Тараптар тиiстi халықаралық шарттарды жасасады. </w:t>
      </w:r>
    </w:p>
    <w:bookmarkStart w:name="z22" w:id="21"/>
    <w:p>
      <w:pPr>
        <w:spacing w:after="0"/>
        <w:ind w:left="0"/>
        <w:jc w:val="left"/>
      </w:pPr>
      <w:r>
        <w:rPr>
          <w:rFonts w:ascii="Times New Roman"/>
          <w:b/>
          <w:i w:val="false"/>
          <w:color w:val="000000"/>
        </w:rPr>
        <w:t xml:space="preserve"> 
18-бап </w:t>
      </w:r>
    </w:p>
    <w:bookmarkEnd w:id="21"/>
    <w:p>
      <w:pPr>
        <w:spacing w:after="0"/>
        <w:ind w:left="0"/>
        <w:jc w:val="both"/>
      </w:pPr>
      <w:r>
        <w:rPr>
          <w:rFonts w:ascii="Times New Roman"/>
          <w:b w:val="false"/>
          <w:i w:val="false"/>
          <w:color w:val="000000"/>
          <w:sz w:val="28"/>
        </w:rPr>
        <w:t xml:space="preserve">      Уағдаласушы Тараптар екi мемлекеттiң парламенттерi арасындағы ынтымақтастықты тереңдетуге және кеңейтуге жәрдемдеседi. </w:t>
      </w:r>
    </w:p>
    <w:bookmarkStart w:name="z23" w:id="22"/>
    <w:p>
      <w:pPr>
        <w:spacing w:after="0"/>
        <w:ind w:left="0"/>
        <w:jc w:val="left"/>
      </w:pPr>
      <w:r>
        <w:rPr>
          <w:rFonts w:ascii="Times New Roman"/>
          <w:b/>
          <w:i w:val="false"/>
          <w:color w:val="000000"/>
        </w:rPr>
        <w:t xml:space="preserve"> 
19-бап </w:t>
      </w:r>
    </w:p>
    <w:bookmarkEnd w:id="22"/>
    <w:p>
      <w:pPr>
        <w:spacing w:after="0"/>
        <w:ind w:left="0"/>
        <w:jc w:val="both"/>
      </w:pPr>
      <w:r>
        <w:rPr>
          <w:rFonts w:ascii="Times New Roman"/>
          <w:b w:val="false"/>
          <w:i w:val="false"/>
          <w:color w:val="000000"/>
          <w:sz w:val="28"/>
        </w:rPr>
        <w:t xml:space="preserve">      Осы Шарттың мақсаттары мен мiндеттерiн орындау үшiн Уағдаласушы Тараптар Жоғары Мемлекетаралық Кеңес (Мемлекеттердiң, үкiметтердiң және парламенттердiң басшылары) құрады. </w:t>
      </w:r>
      <w:r>
        <w:br/>
      </w:r>
      <w:r>
        <w:rPr>
          <w:rFonts w:ascii="Times New Roman"/>
          <w:b w:val="false"/>
          <w:i w:val="false"/>
          <w:color w:val="000000"/>
          <w:sz w:val="28"/>
        </w:rPr>
        <w:t xml:space="preserve">
      Жоғары Мемлекетаралық Кеңестiң қызметiн үйлестiру Сыртқы iстер министрлерiнiң кеңесiне жүктеледi. </w:t>
      </w:r>
      <w:r>
        <w:br/>
      </w:r>
      <w:r>
        <w:rPr>
          <w:rFonts w:ascii="Times New Roman"/>
          <w:b w:val="false"/>
          <w:i w:val="false"/>
          <w:color w:val="000000"/>
          <w:sz w:val="28"/>
        </w:rPr>
        <w:t xml:space="preserve">
      Жоғары Мемлекетаралық Кеңестi мемлекеттер басшылары басқарады және ол Уағдаласушы Тараптардың ортақ мүдделерiне байланысты анағұрлым маңызды мәселелердi қарайды, одақтастық қатынастарды дамытудың стратегиясын, негiзгi бағыттарын анықтайды және осы Шартты iске асыруға бағытталған шешiмдердi қабылдайды. </w:t>
      </w:r>
      <w:r>
        <w:br/>
      </w:r>
      <w:r>
        <w:rPr>
          <w:rFonts w:ascii="Times New Roman"/>
          <w:b w:val="false"/>
          <w:i w:val="false"/>
          <w:color w:val="000000"/>
          <w:sz w:val="28"/>
        </w:rPr>
        <w:t xml:space="preserve">
      Жоғары Мемлекетаралық Кеңес жұмысының тәртiбi Ережемен белгiленедi, ол Жоғары Мемлекетаралық Кеңестiң шешiмiмен бекiтiледi. </w:t>
      </w:r>
      <w:r>
        <w:br/>
      </w:r>
      <w:r>
        <w:rPr>
          <w:rFonts w:ascii="Times New Roman"/>
          <w:b w:val="false"/>
          <w:i w:val="false"/>
          <w:color w:val="000000"/>
          <w:sz w:val="28"/>
        </w:rPr>
        <w:t xml:space="preserve">
      Жоғары Мемлекетаралық Кеңес өзiнiң отырыстарын кем дегенде жылына бiр рет өткiзедi. </w:t>
      </w:r>
    </w:p>
    <w:bookmarkStart w:name="z24" w:id="23"/>
    <w:p>
      <w:pPr>
        <w:spacing w:after="0"/>
        <w:ind w:left="0"/>
        <w:jc w:val="left"/>
      </w:pPr>
      <w:r>
        <w:rPr>
          <w:rFonts w:ascii="Times New Roman"/>
          <w:b/>
          <w:i w:val="false"/>
          <w:color w:val="000000"/>
        </w:rPr>
        <w:t xml:space="preserve"> 
20-бап </w:t>
      </w:r>
    </w:p>
    <w:bookmarkEnd w:id="23"/>
    <w:p>
      <w:pPr>
        <w:spacing w:after="0"/>
        <w:ind w:left="0"/>
        <w:jc w:val="both"/>
      </w:pPr>
      <w:r>
        <w:rPr>
          <w:rFonts w:ascii="Times New Roman"/>
          <w:b w:val="false"/>
          <w:i w:val="false"/>
          <w:color w:val="000000"/>
          <w:sz w:val="28"/>
        </w:rPr>
        <w:t xml:space="preserve">      Осы Шарт өздерi қатысушылары болып табылатын басқа да халықаралық шарттардан туындайтын Уағдаласушы Тараптардың құқықтары мен мiндеттемелерiн қозғамайды. </w:t>
      </w:r>
    </w:p>
    <w:bookmarkStart w:name="z25" w:id="24"/>
    <w:p>
      <w:pPr>
        <w:spacing w:after="0"/>
        <w:ind w:left="0"/>
        <w:jc w:val="left"/>
      </w:pPr>
      <w:r>
        <w:rPr>
          <w:rFonts w:ascii="Times New Roman"/>
          <w:b/>
          <w:i w:val="false"/>
          <w:color w:val="000000"/>
        </w:rPr>
        <w:t xml:space="preserve"> 
21-бап </w:t>
      </w:r>
    </w:p>
    <w:bookmarkEnd w:id="24"/>
    <w:p>
      <w:pPr>
        <w:spacing w:after="0"/>
        <w:ind w:left="0"/>
        <w:jc w:val="both"/>
      </w:pPr>
      <w:r>
        <w:rPr>
          <w:rFonts w:ascii="Times New Roman"/>
          <w:b w:val="false"/>
          <w:i w:val="false"/>
          <w:color w:val="000000"/>
          <w:sz w:val="28"/>
        </w:rPr>
        <w:t xml:space="preserve">      Осы Шарттың ережелерiн түсiндiруге және қолдануға қатысты даулар Уағдаласушы Тараптардың арасында консультациялар мен келiссөздер өткiзу арқылы шешiлуi тиiс. </w:t>
      </w:r>
      <w:r>
        <w:br/>
      </w:r>
      <w:r>
        <w:rPr>
          <w:rFonts w:ascii="Times New Roman"/>
          <w:b w:val="false"/>
          <w:i w:val="false"/>
          <w:color w:val="000000"/>
          <w:sz w:val="28"/>
        </w:rPr>
        <w:t xml:space="preserve">
      Уағдаласушы Тараптардың өзара келiсiмi бойынша осы Шартқа осы Шарттың ажырамас бөлiктерi болып табылатын және осы Шарттың 23- бабында көзделген тәртiппен күшiне енетiн жекелеген хаттамалармен ресiмделетiн өзгерiстер мен толықтырулар енгiзiлуi мүмкiн. </w:t>
      </w:r>
    </w:p>
    <w:bookmarkStart w:name="z26" w:id="25"/>
    <w:p>
      <w:pPr>
        <w:spacing w:after="0"/>
        <w:ind w:left="0"/>
        <w:jc w:val="left"/>
      </w:pPr>
      <w:r>
        <w:rPr>
          <w:rFonts w:ascii="Times New Roman"/>
          <w:b/>
          <w:i w:val="false"/>
          <w:color w:val="000000"/>
        </w:rPr>
        <w:t xml:space="preserve"> 
22-бап </w:t>
      </w:r>
    </w:p>
    <w:bookmarkEnd w:id="25"/>
    <w:p>
      <w:pPr>
        <w:spacing w:after="0"/>
        <w:ind w:left="0"/>
        <w:jc w:val="both"/>
      </w:pPr>
      <w:r>
        <w:rPr>
          <w:rFonts w:ascii="Times New Roman"/>
          <w:b w:val="false"/>
          <w:i w:val="false"/>
          <w:color w:val="000000"/>
          <w:sz w:val="28"/>
        </w:rPr>
        <w:t xml:space="preserve">      Осы Шарт Бiрiккен Ұлттар Ұйымы Жарғысының 102-бабына сәйкес осы Ұйымның Хатшылығында тiркелетiн болады. </w:t>
      </w:r>
    </w:p>
    <w:bookmarkStart w:name="z27" w:id="26"/>
    <w:p>
      <w:pPr>
        <w:spacing w:after="0"/>
        <w:ind w:left="0"/>
        <w:jc w:val="left"/>
      </w:pPr>
      <w:r>
        <w:rPr>
          <w:rFonts w:ascii="Times New Roman"/>
          <w:b/>
          <w:i w:val="false"/>
          <w:color w:val="000000"/>
        </w:rPr>
        <w:t xml:space="preserve"> 
23-бап </w:t>
      </w:r>
    </w:p>
    <w:bookmarkEnd w:id="26"/>
    <w:p>
      <w:pPr>
        <w:spacing w:after="0"/>
        <w:ind w:left="0"/>
        <w:jc w:val="both"/>
      </w:pPr>
      <w:r>
        <w:rPr>
          <w:rFonts w:ascii="Times New Roman"/>
          <w:b w:val="false"/>
          <w:i w:val="false"/>
          <w:color w:val="000000"/>
          <w:sz w:val="28"/>
        </w:rPr>
        <w:t xml:space="preserve">      Осы Шарт бекiтiлуге жатады және Уағдаласушы Тараптар оны бекiткендiгi туралы соңғы жазбаша хабарлама алынған күннен бастап күшiне енедi. </w:t>
      </w:r>
      <w:r>
        <w:br/>
      </w:r>
      <w:r>
        <w:rPr>
          <w:rFonts w:ascii="Times New Roman"/>
          <w:b w:val="false"/>
          <w:i w:val="false"/>
          <w:color w:val="000000"/>
          <w:sz w:val="28"/>
        </w:rPr>
        <w:t xml:space="preserve">
      Осы Шарт белгiленбеген мерзiмге жасалады және Уағдаласушы Тараптардың бiрi оның қолданысын тоқтату ниетi туралы екiншi Уағдаласушы Тарапқа жазбаша хабарлама жiберген күннен бастап он екi ай өткенге дейiн күшiнде болады. </w:t>
      </w:r>
    </w:p>
    <w:p>
      <w:pPr>
        <w:spacing w:after="0"/>
        <w:ind w:left="0"/>
        <w:jc w:val="both"/>
      </w:pPr>
      <w:r>
        <w:rPr>
          <w:rFonts w:ascii="Times New Roman"/>
          <w:b w:val="false"/>
          <w:i w:val="false"/>
          <w:color w:val="000000"/>
          <w:sz w:val="28"/>
        </w:rPr>
        <w:t xml:space="preserve">      2003 жылғы "__"___________ __________________________қаласында </w:t>
      </w:r>
      <w:r>
        <w:br/>
      </w:r>
      <w:r>
        <w:rPr>
          <w:rFonts w:ascii="Times New Roman"/>
          <w:b w:val="false"/>
          <w:i w:val="false"/>
          <w:color w:val="000000"/>
          <w:sz w:val="28"/>
        </w:rPr>
        <w:t xml:space="preserve">
әрқайсысы қазақ, қырғыз және орыс тiлдерiнде екi түпнұсқа данада жасалды және де барлық мәтiндердiң күшi бiрдей. </w:t>
      </w:r>
      <w:r>
        <w:br/>
      </w:r>
      <w:r>
        <w:rPr>
          <w:rFonts w:ascii="Times New Roman"/>
          <w:b w:val="false"/>
          <w:i w:val="false"/>
          <w:color w:val="000000"/>
          <w:sz w:val="28"/>
        </w:rPr>
        <w:t xml:space="preserve">
      Осы Шарттың ережелерiн түсiндiру кезiнде келiспеушiлiктер туындаған жағдайда, Уағдаласушы Тараптар орыс тiлiндегi мәтiнге жүгiнетiн болады. </w:t>
      </w:r>
    </w:p>
    <w:p>
      <w:pPr>
        <w:spacing w:after="0"/>
        <w:ind w:left="0"/>
        <w:jc w:val="both"/>
      </w:pPr>
      <w:r>
        <w:rPr>
          <w:rFonts w:ascii="Times New Roman"/>
          <w:b w:val="false"/>
          <w:i/>
          <w:color w:val="000000"/>
          <w:sz w:val="28"/>
        </w:rPr>
        <w:t xml:space="preserve">      Қазақстан Республикасы                Қырғыз Республикасы </w:t>
      </w:r>
      <w:r>
        <w:br/>
      </w:r>
      <w:r>
        <w:rPr>
          <w:rFonts w:ascii="Times New Roman"/>
          <w:b w:val="false"/>
          <w:i w:val="false"/>
          <w:color w:val="000000"/>
          <w:sz w:val="28"/>
        </w:rPr>
        <w:t>
</w:t>
      </w:r>
      <w:r>
        <w:rPr>
          <w:rFonts w:ascii="Times New Roman"/>
          <w:b w:val="false"/>
          <w:i/>
          <w:color w:val="000000"/>
          <w:sz w:val="28"/>
        </w:rPr>
        <w:t xml:space="preserve">             үшін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