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3e757" w14:textId="fa3e7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Президентi Іс басқармасының кейбiр мәселелерi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29 қарашадағы N 1212 Қаулысы.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Қазақстан Республикасы Президентiнiң Iс Басқармасы оған ведомстволық бағынысты республикалық мемлекеттiк кәсiпорындарға қатысты республикалық мемлекеттiк меншiк құқығы субъектiсiнiң функцияларын жүзеге асыратын орган болып белгiленсiн.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 Алынып тасталды - Қазақстан Республикасы Үкіметінің 2008.04.24  </w:t>
      </w:r>
      <w:r>
        <w:rPr>
          <w:rFonts w:ascii="Times New Roman"/>
          <w:b w:val="false"/>
          <w:i w:val="false"/>
          <w:color w:val="000000"/>
          <w:sz w:val="28"/>
        </w:rPr>
        <w:t xml:space="preserve">N 387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күшiне енедi.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Премьер-Министрi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1212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Президентiнiң Iс басқармасына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оларға қатысты республикалық мемлекеттiк меншiк құқығы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субъектiсiнiң функциялары берiлетiн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кәсiпорындардың тiзбесi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Тізбеге өзгерістер енгізілді - ҚР Үкіметінің 2011.02.18 </w:t>
      </w:r>
      <w:r>
        <w:rPr>
          <w:rFonts w:ascii="Times New Roman"/>
          <w:b w:val="false"/>
          <w:i w:val="false"/>
          <w:color w:val="000000"/>
          <w:sz w:val="28"/>
        </w:rPr>
        <w:t>N 154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2012.03.11 </w:t>
      </w:r>
      <w:r>
        <w:rPr>
          <w:rFonts w:ascii="Times New Roman"/>
          <w:b w:val="false"/>
          <w:i w:val="false"/>
          <w:color w:val="000000"/>
          <w:sz w:val="28"/>
        </w:rPr>
        <w:t>N 311</w:t>
      </w:r>
      <w:r>
        <w:rPr>
          <w:rFonts w:ascii="Times New Roman"/>
          <w:b w:val="false"/>
          <w:i w:val="false"/>
          <w:color w:val="ff0000"/>
          <w:sz w:val="28"/>
        </w:rPr>
        <w:t xml:space="preserve">; 30.12.2020 </w:t>
      </w:r>
      <w:r>
        <w:rPr>
          <w:rFonts w:ascii="Times New Roman"/>
          <w:b w:val="false"/>
          <w:i w:val="false"/>
          <w:color w:val="000000"/>
          <w:sz w:val="28"/>
        </w:rPr>
        <w:t>№ 940</w:t>
      </w:r>
      <w:r>
        <w:rPr>
          <w:rFonts w:ascii="Times New Roman"/>
          <w:b w:val="false"/>
          <w:i w:val="false"/>
          <w:color w:val="ff0000"/>
          <w:sz w:val="28"/>
        </w:rPr>
        <w:t xml:space="preserve">; 20.05.2021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; 20.03.2023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"Мемлекеттiк резиденциялар дирекциясы" республикалық мемлекеттiк кәсiпорны.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"Бүркiт" мемлекеттiк авиакомпаниясы" республикалық мемлекеттiк кәсiпорны.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Республикасының Президентi Iс басқармасының автошаруашылығы" республикалық мемлекеттiк кәсiпорны.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"Қараөткел" республикалық мемлекеттiк кәсiпорны.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5.  Алып тасталды - ҚР Үкіметінің 2004.02.16 N </w:t>
      </w:r>
      <w:r>
        <w:rPr>
          <w:rFonts w:ascii="Times New Roman"/>
          <w:b w:val="false"/>
          <w:i w:val="false"/>
          <w:color w:val="000000"/>
          <w:sz w:val="28"/>
        </w:rPr>
        <w:t>178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"Қазақстан Республикасының Президенті Іс басқармасының "Қазақстан Республикасы Президентінің Әкімшілігі мен Үкіметінің әкімшілік ғимараттары дирекциясы" шаруашылық жүргізу құқығындағы республикалық мемлекеттік кәсіпорны;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7. Алып тасталды - ҚР Үкіметінің 20.05.2021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"Қазақстан Республикасы Президенті Іс Басқармасының инженерлік-техникалық орталығы" шаруашылық жүргізу құқығындағы республикалық мемлекеттік кәсіпорны.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"Қазақстан Республикасы Президентінің Телерадиокешені" шаруашылық жүргізу құқығындағы республикалық мемлекеттік кәсіпорны.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