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54c1" w14:textId="9235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Үкіметінiң 1996 жылғы 4 желтоқсандағы N 1480 және 2000 жылғы 3 ақпандағы N 158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1204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2005.03.18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ресми жарияланған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