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8831" w14:textId="fd98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 қарашадағы N 1162 және 2003 жылғы 3 ақпандағы N 117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қарашадағы N 1137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2004.08.03. N 824 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Үкiметi заң жобалау жұмыстарының 2003 жылға арналған жоспары туралы" Қазақстан Республикасы Yкiметiнiң 2003 жылғы 3 ақпандағы N 117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заң жобалау жұмыстарының 2003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 жобасының атауы" деген бағандағы реттiк нөмiрi 38-жолда "Қазақстан Республикасының кейбiр заң актiлерiне өндiрiс және тұтыну қалдықтары мәселелерi бойынша өзгерiстер мен толықтырулар енгiзу туралы" деген сөздер "Қоршаған ортаны қорғау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өндіріс және тұтыну қалдықтары мәселелері бойынша өзгерістер мен толықтырулар енгізу туралы"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