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3e72a" w14:textId="413e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өзгерiстер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31 қазандағы N 1084 қаулысы.
Қаулының күші жойылды - ҚР Үкіметінің 2006.03.31. N 222 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(Күші жойылды - ҚР Үкіметінің 2004.08.03. N 824 Қаулысымен)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Республикасының Үкiметi заң жобалау жұмыстарының 2003 жылға арналған жоспары туралы" Қазақстан Республикасы Үкiметiнiң 2003 жылғы 3 ақпандағы N 117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Үкiметi заң жобалау жұмыстарының 2003 жылға арналған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28-1, 33-жолдар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 Үкiметiнiң 2003-2006 жылдарға арналған бағдарламасын iске асыру жөнiндегi iс-шаралар жоспары туралы" Қазақстан Республикасы Үкiметiнiң 2003 жылғы 5 қыркүйектегi N 903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 Үкiметiнiң 2003-2006 жылдарға арналған бағдарламасын iске асыру жөнiндегi iс-шаралар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Әлеуметтiк саясат"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"6.5. Мәдениет" деген кішi бөлімдегi реттiк нөмiрлерi 6.5.1., 6.5.7-жолдар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күшiне енедi.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