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216e" w14:textId="e662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 қожалығын жүргізу үшін Қазақстан Республикасы азаматының, ауыл шаруашылығы өндірісін жүргізу үшін шетелдік қатысуы жоқ Қазақстан Республикасының мемлекеттік емес заңды тұлғасының және оның үлестес тұлғаларының жеке меншік құқығында болуы мүмкін республика және бір әкімшілік аудан (қала), облыс шегіндегі ауыл шаруашылығы мақсатындағы жер учаскелерінің шекті (ең жоғарғы) мөлшерін бекіту туралы</w:t>
      </w:r>
    </w:p>
    <w:p>
      <w:pPr>
        <w:spacing w:after="0"/>
        <w:ind w:left="0"/>
        <w:jc w:val="both"/>
      </w:pPr>
      <w:r>
        <w:rPr>
          <w:rFonts w:ascii="Times New Roman"/>
          <w:b w:val="false"/>
          <w:i w:val="false"/>
          <w:color w:val="000000"/>
          <w:sz w:val="28"/>
        </w:rPr>
        <w:t>Қазақстан Республикасы Үкіметінің 2003 жылғы 22 қазандағы N 1071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қолданысы 31.12.2026 дейін тоқтатыла тұрады – ҚР Үкіметінің 29.12.2021 </w:t>
      </w:r>
      <w:r>
        <w:rPr>
          <w:rFonts w:ascii="Times New Roman"/>
          <w:b w:val="false"/>
          <w:i w:val="false"/>
          <w:color w:val="ff0000"/>
          <w:sz w:val="28"/>
        </w:rPr>
        <w:t>№ 947</w:t>
      </w:r>
      <w:r>
        <w:rPr>
          <w:rFonts w:ascii="Times New Roman"/>
          <w:b w:val="false"/>
          <w:i w:val="false"/>
          <w:color w:val="ff0000"/>
          <w:sz w:val="28"/>
        </w:rPr>
        <w:t xml:space="preserve"> қаулысымен (30.12.2021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24.11.2021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20 маусымдағы Қазақстан Республикасының Жер кодексі 50-бабының 4-тармағына және облыстардың, республикалық маңызы бар қалалардың, астананың өкілді және атқарушы органдарының бірлескен ұсыныстарына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24.11.2021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шаруа немесе фермер қожалығын жүргізу үшін Қазақстан Республикасы азаматының, ауыл шаруашылығы өндірісін жүргізу үшін шетелдік қатысуы жоқ Қазақстан Республикасының мемлекеттік емес заңды тұлғасының және оның үлестес тұлғаларының жеке меншік құқығында болуы мүмкін республика және бір әкімшілік аудан (қала), облыс аумағындағы ауыл шаруашылығы мақсатындағы жер учаскелерінің шекті (ең жоғарғы) мөлшері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24.11.2021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қол қойылған күнінен бастап күшіне енеді және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1071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бекітілсін</w:t>
            </w:r>
          </w:p>
        </w:tc>
      </w:tr>
    </w:tbl>
    <w:p>
      <w:pPr>
        <w:spacing w:after="0"/>
        <w:ind w:left="0"/>
        <w:jc w:val="left"/>
      </w:pPr>
      <w:r>
        <w:rPr>
          <w:rFonts w:ascii="Times New Roman"/>
          <w:b/>
          <w:i w:val="false"/>
          <w:color w:val="000000"/>
        </w:rPr>
        <w:t xml:space="preserve"> Шаруа немесе фермер қожалығын жүргізу үшін Қазақстан Республикасы азаматының, ауыл шаруашылығы өндірісін жүргізу үшін шетелдік қатысуы жоқ Қазақстан Республикасының мемлекеттік емес заңды тұлғасының және оның үлестес тұлғаларының жеке меншік құқығында болуы мүмкін республика және бір әкімшілік аудан (қала), облыс аумағындағы ауыл шаруашылығы мақсатындағы жер учаскелерінің шекті (ең жоғарғы) мөлшері</w:t>
      </w:r>
    </w:p>
    <w:p>
      <w:pPr>
        <w:spacing w:after="0"/>
        <w:ind w:left="0"/>
        <w:jc w:val="both"/>
      </w:pPr>
      <w:r>
        <w:rPr>
          <w:rFonts w:ascii="Times New Roman"/>
          <w:b w:val="false"/>
          <w:i w:val="false"/>
          <w:color w:val="ff0000"/>
          <w:sz w:val="28"/>
        </w:rPr>
        <w:t xml:space="preserve">
      Ескерту. Тақырып жаңа редакцияда - ҚР Үкіметінің 24.11.2021 </w:t>
      </w:r>
      <w:r>
        <w:rPr>
          <w:rFonts w:ascii="Times New Roman"/>
          <w:b w:val="false"/>
          <w:i w:val="false"/>
          <w:color w:val="ff0000"/>
          <w:sz w:val="28"/>
        </w:rPr>
        <w:t>№ 839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Ескерту. Мөлшерге өзгеріс енгізілді - ҚР Үкіметінің 24.11.2021 </w:t>
      </w:r>
      <w:r>
        <w:rPr>
          <w:rFonts w:ascii="Times New Roman"/>
          <w:b w:val="false"/>
          <w:i w:val="false"/>
          <w:color w:val="000000"/>
          <w:sz w:val="28"/>
        </w:rPr>
        <w:t>№ 839</w:t>
      </w:r>
      <w:r>
        <w:rPr>
          <w:rFonts w:ascii="Times New Roman"/>
          <w:b w:val="false"/>
          <w:i w:val="false"/>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(гектарда)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аудандар және қалалар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учаскелерінің бір әкімшілік ауданның (қаланың) аумағындағы шекті (ең жоғарғы) мөлшері мыналардың құқығында болуы мүмкін: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 жүргізу Қазақстан Республикасының азаматында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 жүргізу үшін шетелдік қатысуы жоқ Қазақстан Республикасының мемлекеттік емес заңды тұлғасында және оның үлестес тұлғаларында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суармалы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суармалы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Жетіғара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