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1290" w14:textId="e73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Іс басқармасының "Қараөткел" республикалық мемлекеттiк кәсiпорнының "Есiл" қонақ үйi ғимаратын республикалық меншiктен Астана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қыркүйектегі N 1001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әкiмiнiң Қазақстан Республикасы Президентi Iс басқармасының "Қараөткел" республикалық мемлекеттiк кәсiпорнының теңгерiмiндегi Астана қаласы, Бейбiтшiлiк көшесi 8, мекен-жайында орналасқан "Есiл" қонақ үйi ғимаратын республикалық меншiктен Астана қаласының коммуналдық меншiгiне беру туралы ұсынысы қабыл 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(келiсiм бойынша) Қазақстан Республикасы Қаржы министрлiгiнiң Мемлекеттiк мүлiк және жекешелендiру комитетiмен және Астана қаласының әкiмдiгiмен бiрлесiп заңнамада белгіленген тәртiппен "Есiл" қонақ үйi ғимаратын қабылдау-беру бойынша қажеттi ұйымдастыру шараларын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